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6E080956">
        <w:tc>
          <w:tcPr>
            <w:tcW w:w="15021" w:type="dxa"/>
            <w:gridSpan w:val="2"/>
          </w:tcPr>
          <w:p w14:paraId="4E2AA808" w14:textId="77777777" w:rsidR="002F63DB" w:rsidRPr="00863703" w:rsidRDefault="002F63DB" w:rsidP="003916AD">
            <w:pPr>
              <w:rPr>
                <w:rFonts w:ascii="Arial" w:hAnsi="Arial" w:cs="Arial"/>
                <w:b/>
              </w:rPr>
            </w:pPr>
            <w:r w:rsidRPr="00863703">
              <w:rPr>
                <w:rFonts w:ascii="Arial" w:hAnsi="Arial" w:cs="Arial"/>
                <w:b/>
                <w:sz w:val="28"/>
              </w:rPr>
              <w:t>Miljøvurderingsscreening</w:t>
            </w:r>
            <w:r w:rsidRPr="00863703">
              <w:rPr>
                <w:rFonts w:ascii="Arial" w:hAnsi="Arial" w:cs="Arial"/>
                <w:b/>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6E080956">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6E080956">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6E080956">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6E080956">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4D895470" w14:textId="71E6515E" w:rsidR="002F63DB" w:rsidRDefault="003A4403" w:rsidP="003916AD">
            <w:pPr>
              <w:rPr>
                <w:rFonts w:ascii="Arial" w:hAnsi="Arial" w:cs="Arial"/>
                <w:b/>
                <w:sz w:val="20"/>
              </w:rPr>
            </w:pPr>
            <w:r>
              <w:rPr>
                <w:rFonts w:ascii="Arial" w:hAnsi="Arial" w:cs="Arial"/>
                <w:b/>
                <w:sz w:val="20"/>
              </w:rPr>
              <w:t>Kommuneplan 2025</w:t>
            </w:r>
          </w:p>
          <w:p w14:paraId="2BCC85E6" w14:textId="4C8259F2" w:rsidR="003A4403" w:rsidRPr="00863703" w:rsidRDefault="19A7EE1F" w:rsidP="6E080956">
            <w:pPr>
              <w:rPr>
                <w:rFonts w:ascii="Arial" w:hAnsi="Arial" w:cs="Arial"/>
                <w:b/>
                <w:bCs/>
                <w:sz w:val="20"/>
                <w:szCs w:val="20"/>
              </w:rPr>
            </w:pPr>
            <w:r w:rsidRPr="6E080956">
              <w:rPr>
                <w:rFonts w:ascii="Arial" w:hAnsi="Arial" w:cs="Arial"/>
                <w:b/>
                <w:bCs/>
                <w:sz w:val="20"/>
                <w:szCs w:val="20"/>
              </w:rPr>
              <w:t>Åben</w:t>
            </w:r>
            <w:r w:rsidR="6B2B47BF" w:rsidRPr="6E080956">
              <w:rPr>
                <w:rFonts w:ascii="Arial" w:hAnsi="Arial" w:cs="Arial"/>
                <w:b/>
                <w:bCs/>
                <w:sz w:val="20"/>
                <w:szCs w:val="20"/>
              </w:rPr>
              <w:t>t</w:t>
            </w:r>
            <w:r w:rsidRPr="6E080956">
              <w:rPr>
                <w:rFonts w:ascii="Arial" w:hAnsi="Arial" w:cs="Arial"/>
                <w:b/>
                <w:bCs/>
                <w:sz w:val="20"/>
                <w:szCs w:val="20"/>
              </w:rPr>
              <w:t xml:space="preserve"> land</w:t>
            </w:r>
          </w:p>
          <w:p w14:paraId="28791D3D" w14:textId="77777777" w:rsidR="002F63DB" w:rsidRPr="00863703" w:rsidRDefault="002F63DB" w:rsidP="003916AD">
            <w:pPr>
              <w:rPr>
                <w:rFonts w:ascii="Arial" w:hAnsi="Arial" w:cs="Arial"/>
                <w:b/>
                <w:sz w:val="20"/>
              </w:rPr>
            </w:pPr>
          </w:p>
        </w:tc>
      </w:tr>
      <w:tr w:rsidR="002F63DB" w:rsidRPr="00863703" w14:paraId="090B686E" w14:textId="77777777" w:rsidTr="6E080956">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2E37991D" w14:textId="08BE60D2" w:rsidR="3C471A09" w:rsidRDefault="3C471A09" w:rsidP="6E080956">
            <w:pPr>
              <w:rPr>
                <w:rFonts w:ascii="Arial" w:hAnsi="Arial" w:cs="Arial"/>
                <w:sz w:val="20"/>
                <w:szCs w:val="20"/>
              </w:rPr>
            </w:pPr>
            <w:r w:rsidRPr="6E080956">
              <w:rPr>
                <w:rFonts w:ascii="Arial" w:hAnsi="Arial" w:cs="Arial"/>
                <w:sz w:val="20"/>
                <w:szCs w:val="20"/>
              </w:rPr>
              <w:t>Bevaringsværdi</w:t>
            </w:r>
            <w:r w:rsidR="28E1A850" w:rsidRPr="6E080956">
              <w:rPr>
                <w:rFonts w:ascii="Arial" w:hAnsi="Arial" w:cs="Arial"/>
                <w:sz w:val="20"/>
                <w:szCs w:val="20"/>
              </w:rPr>
              <w:t>g</w:t>
            </w:r>
            <w:r w:rsidRPr="6E080956">
              <w:rPr>
                <w:rFonts w:ascii="Arial" w:hAnsi="Arial" w:cs="Arial"/>
                <w:sz w:val="20"/>
                <w:szCs w:val="20"/>
              </w:rPr>
              <w:t>e landskaber</w:t>
            </w:r>
            <w:r w:rsidR="74190B64" w:rsidRPr="6E080956">
              <w:rPr>
                <w:rFonts w:ascii="Arial" w:hAnsi="Arial" w:cs="Arial"/>
                <w:sz w:val="20"/>
                <w:szCs w:val="20"/>
              </w:rPr>
              <w:t>: Der er blevet tilføjet ca</w:t>
            </w:r>
            <w:r w:rsidR="70E15C7D" w:rsidRPr="6E080956">
              <w:rPr>
                <w:rFonts w:ascii="Arial" w:hAnsi="Arial" w:cs="Arial"/>
                <w:sz w:val="20"/>
                <w:szCs w:val="20"/>
              </w:rPr>
              <w:t>.</w:t>
            </w:r>
            <w:r w:rsidR="74190B64" w:rsidRPr="6E080956">
              <w:rPr>
                <w:rFonts w:ascii="Arial" w:hAnsi="Arial" w:cs="Arial"/>
                <w:sz w:val="20"/>
                <w:szCs w:val="20"/>
              </w:rPr>
              <w:t xml:space="preserve"> 4 km</w:t>
            </w:r>
            <w:r w:rsidR="74190B64" w:rsidRPr="6E080956">
              <w:rPr>
                <w:rFonts w:ascii="Arial" w:hAnsi="Arial" w:cs="Arial"/>
                <w:sz w:val="20"/>
                <w:szCs w:val="20"/>
                <w:vertAlign w:val="superscript"/>
              </w:rPr>
              <w:t>2</w:t>
            </w:r>
            <w:r w:rsidR="74190B64" w:rsidRPr="6E080956">
              <w:rPr>
                <w:rFonts w:ascii="Arial" w:hAnsi="Arial" w:cs="Arial"/>
                <w:sz w:val="20"/>
                <w:szCs w:val="20"/>
              </w:rPr>
              <w:t xml:space="preserve"> </w:t>
            </w:r>
            <w:r w:rsidR="0750B32F" w:rsidRPr="6E080956">
              <w:rPr>
                <w:rFonts w:ascii="Arial" w:hAnsi="Arial" w:cs="Arial"/>
                <w:sz w:val="20"/>
                <w:szCs w:val="20"/>
              </w:rPr>
              <w:t xml:space="preserve">nye bevaringsværdige landskaber </w:t>
            </w:r>
            <w:r w:rsidR="214E347B" w:rsidRPr="6E080956">
              <w:rPr>
                <w:rFonts w:ascii="Arial" w:hAnsi="Arial" w:cs="Arial"/>
                <w:sz w:val="20"/>
                <w:szCs w:val="20"/>
              </w:rPr>
              <w:t xml:space="preserve">på baggrund af </w:t>
            </w:r>
            <w:r w:rsidR="0839E847" w:rsidRPr="6E080956">
              <w:rPr>
                <w:rFonts w:ascii="Arial" w:hAnsi="Arial" w:cs="Arial"/>
                <w:sz w:val="20"/>
                <w:szCs w:val="20"/>
              </w:rPr>
              <w:t xml:space="preserve">en ny </w:t>
            </w:r>
            <w:r w:rsidR="214E347B" w:rsidRPr="6E080956">
              <w:rPr>
                <w:rFonts w:ascii="Arial" w:hAnsi="Arial" w:cs="Arial"/>
                <w:sz w:val="20"/>
                <w:szCs w:val="20"/>
              </w:rPr>
              <w:t xml:space="preserve">landskabsanalyse. </w:t>
            </w:r>
            <w:r w:rsidR="1CA07DE0" w:rsidRPr="6E080956">
              <w:rPr>
                <w:rFonts w:ascii="Arial" w:hAnsi="Arial" w:cs="Arial"/>
                <w:sz w:val="20"/>
                <w:szCs w:val="20"/>
              </w:rPr>
              <w:t xml:space="preserve"> </w:t>
            </w:r>
            <w:r w:rsidRPr="6E080956">
              <w:rPr>
                <w:rFonts w:ascii="Arial" w:hAnsi="Arial" w:cs="Arial"/>
                <w:sz w:val="20"/>
                <w:szCs w:val="20"/>
              </w:rPr>
              <w:t>Større sammenhængende landskaber</w:t>
            </w:r>
            <w:r w:rsidR="60ACCC19" w:rsidRPr="6E080956">
              <w:rPr>
                <w:rFonts w:ascii="Arial" w:hAnsi="Arial" w:cs="Arial"/>
                <w:sz w:val="20"/>
                <w:szCs w:val="20"/>
              </w:rPr>
              <w:t xml:space="preserve"> er en ny udpegning og er kommet på baggrund af landskabsanalysen.</w:t>
            </w:r>
          </w:p>
          <w:p w14:paraId="6B65A9E3" w14:textId="44B4A655" w:rsidR="11817FF3" w:rsidRDefault="11817FF3" w:rsidP="6E080956">
            <w:pPr>
              <w:rPr>
                <w:rFonts w:ascii="Arial" w:hAnsi="Arial" w:cs="Arial"/>
                <w:sz w:val="20"/>
                <w:szCs w:val="20"/>
              </w:rPr>
            </w:pPr>
            <w:r w:rsidRPr="6E080956">
              <w:rPr>
                <w:rFonts w:ascii="Arial" w:hAnsi="Arial" w:cs="Arial"/>
                <w:sz w:val="20"/>
                <w:szCs w:val="20"/>
              </w:rPr>
              <w:t>Grønt Danmarkskort</w:t>
            </w:r>
            <w:r w:rsidR="5214E4ED" w:rsidRPr="6E080956">
              <w:rPr>
                <w:rFonts w:ascii="Arial" w:hAnsi="Arial" w:cs="Arial"/>
                <w:sz w:val="20"/>
                <w:szCs w:val="20"/>
              </w:rPr>
              <w:t xml:space="preserve"> er op</w:t>
            </w:r>
            <w:r w:rsidR="78B83FE4" w:rsidRPr="6E080956">
              <w:rPr>
                <w:rFonts w:ascii="Arial" w:hAnsi="Arial" w:cs="Arial"/>
                <w:sz w:val="20"/>
                <w:szCs w:val="20"/>
              </w:rPr>
              <w:t>dateret udpegning i forhold til gennemførte projekter og planer herom samt ændrede udpegninger vedr. skovrejsning og lavbundsområder.</w:t>
            </w:r>
          </w:p>
          <w:p w14:paraId="38E66452" w14:textId="76E8662A" w:rsidR="11817FF3" w:rsidRDefault="11817FF3" w:rsidP="6E080956">
            <w:pPr>
              <w:rPr>
                <w:rFonts w:ascii="Arial" w:hAnsi="Arial" w:cs="Arial"/>
                <w:sz w:val="20"/>
                <w:szCs w:val="20"/>
              </w:rPr>
            </w:pPr>
            <w:r w:rsidRPr="6E080956">
              <w:rPr>
                <w:rFonts w:ascii="Arial" w:hAnsi="Arial" w:cs="Arial"/>
                <w:sz w:val="20"/>
                <w:szCs w:val="20"/>
              </w:rPr>
              <w:t>Skovrejsning</w:t>
            </w:r>
            <w:r w:rsidR="23800341" w:rsidRPr="6E080956">
              <w:rPr>
                <w:rFonts w:ascii="Arial" w:hAnsi="Arial" w:cs="Arial"/>
                <w:sz w:val="20"/>
                <w:szCs w:val="20"/>
              </w:rPr>
              <w:t xml:space="preserve"> er æ</w:t>
            </w:r>
            <w:r w:rsidR="506175C6" w:rsidRPr="6E080956">
              <w:rPr>
                <w:rFonts w:ascii="Arial" w:hAnsi="Arial" w:cs="Arial"/>
                <w:sz w:val="20"/>
                <w:szCs w:val="20"/>
              </w:rPr>
              <w:t>ndret som følge af landskabsudpegningen. Flere og større områder til skovrejsning mulig, lidt færre områder med skovrejsning uønsket.</w:t>
            </w:r>
          </w:p>
          <w:p w14:paraId="19E3FDF1" w14:textId="22E757D9" w:rsidR="4CDE62EA" w:rsidRDefault="4CDE62EA" w:rsidP="6E080956">
            <w:pPr>
              <w:rPr>
                <w:rFonts w:ascii="Arial" w:hAnsi="Arial" w:cs="Arial"/>
                <w:sz w:val="20"/>
                <w:szCs w:val="20"/>
              </w:rPr>
            </w:pPr>
            <w:r w:rsidRPr="6E080956">
              <w:rPr>
                <w:rFonts w:ascii="Arial" w:hAnsi="Arial" w:cs="Arial"/>
                <w:sz w:val="20"/>
                <w:szCs w:val="20"/>
              </w:rPr>
              <w:t xml:space="preserve">Kystkilerne er flyttet fra afsnittet om </w:t>
            </w:r>
            <w:r w:rsidR="68EC8BC6" w:rsidRPr="6E080956">
              <w:rPr>
                <w:rFonts w:ascii="Arial" w:hAnsi="Arial" w:cs="Arial"/>
                <w:sz w:val="20"/>
                <w:szCs w:val="20"/>
              </w:rPr>
              <w:t>friluftsformål til landskabsafsnittet</w:t>
            </w:r>
          </w:p>
          <w:p w14:paraId="7034C228" w14:textId="474D6403" w:rsidR="002F63DB" w:rsidRPr="00863703" w:rsidRDefault="7A457A6F" w:rsidP="56D51AB8">
            <w:pPr>
              <w:rPr>
                <w:rFonts w:ascii="Arial" w:hAnsi="Arial" w:cs="Arial"/>
                <w:sz w:val="20"/>
                <w:szCs w:val="20"/>
              </w:rPr>
            </w:pPr>
            <w:r w:rsidRPr="6E080956">
              <w:rPr>
                <w:rFonts w:ascii="Arial" w:hAnsi="Arial" w:cs="Arial"/>
                <w:sz w:val="20"/>
                <w:szCs w:val="20"/>
              </w:rPr>
              <w:t>Derudover er der for</w:t>
            </w:r>
            <w:r w:rsidR="26574BE1" w:rsidRPr="6E080956">
              <w:rPr>
                <w:rFonts w:ascii="Arial" w:hAnsi="Arial" w:cs="Arial"/>
                <w:sz w:val="20"/>
                <w:szCs w:val="20"/>
              </w:rPr>
              <w:t>e</w:t>
            </w:r>
            <w:r w:rsidRPr="6E080956">
              <w:rPr>
                <w:rFonts w:ascii="Arial" w:hAnsi="Arial" w:cs="Arial"/>
                <w:sz w:val="20"/>
                <w:szCs w:val="20"/>
              </w:rPr>
              <w:t xml:space="preserve">taget mindre ændringer og tilpasninger af </w:t>
            </w:r>
            <w:r w:rsidR="719E49B0" w:rsidRPr="6E080956">
              <w:rPr>
                <w:rFonts w:ascii="Arial" w:hAnsi="Arial" w:cs="Arial"/>
                <w:sz w:val="20"/>
                <w:szCs w:val="20"/>
              </w:rPr>
              <w:t>‘Åbent land</w:t>
            </w:r>
            <w:r w:rsidRPr="6E080956">
              <w:rPr>
                <w:rFonts w:ascii="Arial" w:hAnsi="Arial" w:cs="Arial"/>
                <w:sz w:val="20"/>
                <w:szCs w:val="20"/>
              </w:rPr>
              <w:t>’</w:t>
            </w:r>
          </w:p>
          <w:p w14:paraId="33095B96" w14:textId="77777777" w:rsidR="002F63DB" w:rsidRPr="00863703" w:rsidRDefault="002F63DB" w:rsidP="003916AD">
            <w:pPr>
              <w:rPr>
                <w:rFonts w:ascii="Arial" w:hAnsi="Arial" w:cs="Arial"/>
                <w:b/>
                <w:sz w:val="20"/>
              </w:rPr>
            </w:pPr>
          </w:p>
        </w:tc>
      </w:tr>
      <w:tr w:rsidR="004146FA" w:rsidRPr="00863703" w14:paraId="2454E20D" w14:textId="77777777" w:rsidTr="6E080956">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lastRenderedPageBreak/>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6E080956">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6E080956">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7D0048C9" w:rsidR="007574F8" w:rsidRPr="00863703" w:rsidRDefault="007574F8">
            <w:pPr>
              <w:rPr>
                <w:rFonts w:ascii="Verdana" w:hAnsi="Verdana" w:cs="Arial"/>
                <w:sz w:val="20"/>
                <w:szCs w:val="20"/>
              </w:rPr>
            </w:pPr>
          </w:p>
        </w:tc>
        <w:tc>
          <w:tcPr>
            <w:tcW w:w="850" w:type="dxa"/>
          </w:tcPr>
          <w:p w14:paraId="3AAD6282" w14:textId="713B3780" w:rsidR="007574F8" w:rsidRPr="00863703" w:rsidRDefault="66F21E1C">
            <w:pPr>
              <w:rPr>
                <w:rFonts w:ascii="Verdana" w:hAnsi="Verdana" w:cs="Arial"/>
                <w:sz w:val="20"/>
                <w:szCs w:val="20"/>
              </w:rPr>
            </w:pPr>
            <w:r w:rsidRPr="6E080956">
              <w:rPr>
                <w:rFonts w:ascii="Verdana" w:hAnsi="Verdana" w:cs="Arial"/>
                <w:sz w:val="20"/>
                <w:szCs w:val="20"/>
              </w:rPr>
              <w:t>x</w:t>
            </w:r>
          </w:p>
        </w:tc>
        <w:tc>
          <w:tcPr>
            <w:tcW w:w="9156" w:type="dxa"/>
          </w:tcPr>
          <w:p w14:paraId="28A8D5AB" w14:textId="15F7AE2B" w:rsidR="007574F8" w:rsidRPr="00863703" w:rsidRDefault="66F21E1C">
            <w:pPr>
              <w:rPr>
                <w:rFonts w:ascii="Verdana" w:hAnsi="Verdana" w:cs="Arial"/>
                <w:sz w:val="20"/>
                <w:szCs w:val="20"/>
              </w:rPr>
            </w:pPr>
            <w:r w:rsidRPr="6E080956">
              <w:rPr>
                <w:rFonts w:ascii="Verdana" w:hAnsi="Verdana" w:cs="Arial"/>
                <w:sz w:val="20"/>
                <w:szCs w:val="20"/>
              </w:rPr>
              <w:t>Det omhandler landskabelige udpegninger, og er dermed ikke en del af bilag 1 og 2.</w:t>
            </w:r>
          </w:p>
        </w:tc>
      </w:tr>
      <w:tr w:rsidR="007574F8" w:rsidRPr="00863703" w14:paraId="30835CF4" w14:textId="77777777" w:rsidTr="6E080956">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203B3C64">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203B3C64">
        <w:tc>
          <w:tcPr>
            <w:tcW w:w="4531" w:type="dxa"/>
          </w:tcPr>
          <w:p w14:paraId="5C11927F" w14:textId="77777777" w:rsidR="00856279" w:rsidRPr="00863703" w:rsidRDefault="00856279" w:rsidP="00836012">
            <w:pPr>
              <w:spacing w:line="276" w:lineRule="auto"/>
              <w:rPr>
                <w:rFonts w:ascii="Verdana" w:hAnsi="Verdana" w:cs="Arial"/>
                <w:sz w:val="18"/>
                <w:szCs w:val="18"/>
              </w:rPr>
            </w:pPr>
            <w:r w:rsidRPr="00863703">
              <w:rPr>
                <w:rFonts w:ascii="Verdana" w:hAnsi="Verdana"/>
                <w:sz w:val="20"/>
                <w:szCs w:val="20"/>
              </w:rPr>
              <w:t>Omfang af afledte projekter og aktiviteter</w:t>
            </w:r>
            <w:r w:rsidR="00836012" w:rsidRPr="00863703">
              <w:rPr>
                <w:rFonts w:ascii="Verdana" w:hAnsi="Verdana"/>
                <w:sz w:val="20"/>
                <w:szCs w:val="20"/>
              </w:rPr>
              <w:t>.</w:t>
            </w:r>
            <w:r w:rsidRPr="00863703">
              <w:rPr>
                <w:rFonts w:ascii="Verdana" w:hAnsi="Verdana"/>
                <w:sz w:val="20"/>
                <w:szCs w:val="20"/>
              </w:rPr>
              <w:t xml:space="preserve"> </w:t>
            </w:r>
            <w:r w:rsidR="00836012" w:rsidRPr="00863703">
              <w:rPr>
                <w:rFonts w:ascii="Verdana" w:hAnsi="Verdana"/>
                <w:sz w:val="20"/>
                <w:szCs w:val="20"/>
              </w:rPr>
              <w:br/>
            </w:r>
            <w:r w:rsidR="00836012" w:rsidRPr="00863703">
              <w:rPr>
                <w:rFonts w:ascii="Verdana" w:hAnsi="Verdana"/>
                <w:sz w:val="16"/>
                <w:szCs w:val="16"/>
              </w:rPr>
              <w:br/>
            </w:r>
            <w:r w:rsidRPr="00863703">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084DE312" w14:textId="0C9266F6" w:rsidR="2BAFFA65" w:rsidRDefault="2BAFFA65" w:rsidP="6E080956">
            <w:pPr>
              <w:spacing w:line="276" w:lineRule="auto"/>
              <w:rPr>
                <w:rFonts w:ascii="Arial" w:hAnsi="Arial" w:cs="Arial"/>
                <w:sz w:val="20"/>
                <w:szCs w:val="20"/>
              </w:rPr>
            </w:pPr>
            <w:r w:rsidRPr="6E080956">
              <w:rPr>
                <w:rFonts w:ascii="Arial" w:hAnsi="Arial" w:cs="Arial"/>
                <w:sz w:val="20"/>
                <w:szCs w:val="20"/>
              </w:rPr>
              <w:t>'Åbent land’ muliggør i større omfang skovrej</w:t>
            </w:r>
            <w:r w:rsidR="7CCC2D7F" w:rsidRPr="6E080956">
              <w:rPr>
                <w:rFonts w:ascii="Arial" w:hAnsi="Arial" w:cs="Arial"/>
                <w:sz w:val="20"/>
                <w:szCs w:val="20"/>
              </w:rPr>
              <w:t>s</w:t>
            </w:r>
            <w:r w:rsidRPr="6E080956">
              <w:rPr>
                <w:rFonts w:ascii="Arial" w:hAnsi="Arial" w:cs="Arial"/>
                <w:sz w:val="20"/>
                <w:szCs w:val="20"/>
              </w:rPr>
              <w:t xml:space="preserve">ning, som er omfattet af en de ting der kan arbejdes videre med i Grøn </w:t>
            </w:r>
            <w:r w:rsidR="5192E53E" w:rsidRPr="6E080956">
              <w:rPr>
                <w:rFonts w:ascii="Arial" w:hAnsi="Arial" w:cs="Arial"/>
                <w:sz w:val="20"/>
                <w:szCs w:val="20"/>
              </w:rPr>
              <w:t xml:space="preserve">Trepart. </w:t>
            </w:r>
          </w:p>
          <w:p w14:paraId="47168727" w14:textId="3B1C70DC" w:rsidR="00856279" w:rsidRPr="00863703" w:rsidRDefault="00856279" w:rsidP="008157E9">
            <w:pPr>
              <w:spacing w:line="276" w:lineRule="auto"/>
              <w:rPr>
                <w:rFonts w:ascii="Verdana" w:hAnsi="Verdana" w:cs="Arial"/>
                <w:sz w:val="18"/>
                <w:szCs w:val="18"/>
              </w:rPr>
            </w:pPr>
          </w:p>
        </w:tc>
      </w:tr>
      <w:tr w:rsidR="00856279" w:rsidRPr="00863703" w14:paraId="3EE56E2D" w14:textId="77777777" w:rsidTr="203B3C64">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lastRenderedPageBreak/>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527DCB19" w14:textId="01B566CE" w:rsidR="00856279" w:rsidRPr="00863703" w:rsidRDefault="280FD2C2" w:rsidP="008157E9">
            <w:pPr>
              <w:spacing w:line="276" w:lineRule="auto"/>
              <w:rPr>
                <w:rFonts w:ascii="Verdana" w:hAnsi="Verdana" w:cs="Arial"/>
                <w:sz w:val="18"/>
                <w:szCs w:val="18"/>
              </w:rPr>
            </w:pPr>
            <w:r w:rsidRPr="6E080956">
              <w:rPr>
                <w:rFonts w:ascii="Verdana" w:hAnsi="Verdana" w:cs="Arial"/>
                <w:sz w:val="18"/>
                <w:szCs w:val="18"/>
              </w:rPr>
              <w:t>De landskabelige udpe</w:t>
            </w:r>
            <w:r w:rsidR="6222E86E" w:rsidRPr="6E080956">
              <w:rPr>
                <w:rFonts w:ascii="Verdana" w:hAnsi="Verdana" w:cs="Arial"/>
                <w:sz w:val="18"/>
                <w:szCs w:val="18"/>
              </w:rPr>
              <w:t>g</w:t>
            </w:r>
            <w:r w:rsidRPr="6E080956">
              <w:rPr>
                <w:rFonts w:ascii="Verdana" w:hAnsi="Verdana" w:cs="Arial"/>
                <w:sz w:val="18"/>
                <w:szCs w:val="18"/>
              </w:rPr>
              <w:t>ninger har en betydning for hvordan planer skal uda</w:t>
            </w:r>
            <w:r w:rsidR="4CE0DB2C" w:rsidRPr="6E080956">
              <w:rPr>
                <w:rFonts w:ascii="Verdana" w:hAnsi="Verdana" w:cs="Arial"/>
                <w:sz w:val="18"/>
                <w:szCs w:val="18"/>
              </w:rPr>
              <w:t>r</w:t>
            </w:r>
            <w:r w:rsidRPr="6E080956">
              <w:rPr>
                <w:rFonts w:ascii="Verdana" w:hAnsi="Verdana" w:cs="Arial"/>
                <w:sz w:val="18"/>
                <w:szCs w:val="18"/>
              </w:rPr>
              <w:t>bejdes</w:t>
            </w:r>
            <w:r w:rsidR="2E82C727" w:rsidRPr="6E080956">
              <w:rPr>
                <w:rFonts w:ascii="Verdana" w:hAnsi="Verdana" w:cs="Arial"/>
                <w:sz w:val="18"/>
                <w:szCs w:val="18"/>
              </w:rPr>
              <w:t>,</w:t>
            </w:r>
            <w:r w:rsidRPr="6E080956">
              <w:rPr>
                <w:rFonts w:ascii="Verdana" w:hAnsi="Verdana" w:cs="Arial"/>
                <w:sz w:val="18"/>
                <w:szCs w:val="18"/>
              </w:rPr>
              <w:t xml:space="preserve"> eftersom dette er et vigtig hensyn</w:t>
            </w:r>
            <w:r w:rsidR="4941C798" w:rsidRPr="6E080956">
              <w:rPr>
                <w:rFonts w:ascii="Verdana" w:hAnsi="Verdana" w:cs="Arial"/>
                <w:sz w:val="18"/>
                <w:szCs w:val="18"/>
              </w:rPr>
              <w:t>,</w:t>
            </w:r>
            <w:r w:rsidRPr="6E080956">
              <w:rPr>
                <w:rFonts w:ascii="Verdana" w:hAnsi="Verdana" w:cs="Arial"/>
                <w:sz w:val="18"/>
                <w:szCs w:val="18"/>
              </w:rPr>
              <w:t xml:space="preserve"> der skal varetages i den videre planlæ</w:t>
            </w:r>
            <w:r w:rsidR="253469B3" w:rsidRPr="6E080956">
              <w:rPr>
                <w:rFonts w:ascii="Verdana" w:hAnsi="Verdana" w:cs="Arial"/>
                <w:sz w:val="18"/>
                <w:szCs w:val="18"/>
              </w:rPr>
              <w:t xml:space="preserve">gning. </w:t>
            </w:r>
          </w:p>
        </w:tc>
      </w:tr>
      <w:tr w:rsidR="00856279" w:rsidRPr="00863703" w14:paraId="1496042E" w14:textId="77777777" w:rsidTr="203B3C64">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552970C0" w:rsidR="00856279" w:rsidRPr="00863703" w:rsidRDefault="76C65B62"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040AFDF8"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6EC84899" w14:textId="69988A19" w:rsidR="00856279" w:rsidRPr="00863703" w:rsidRDefault="5C059DED" w:rsidP="008157E9">
            <w:pPr>
              <w:spacing w:line="276" w:lineRule="auto"/>
              <w:rPr>
                <w:rFonts w:ascii="Verdana" w:hAnsi="Verdana" w:cs="Arial"/>
                <w:sz w:val="18"/>
                <w:szCs w:val="18"/>
              </w:rPr>
            </w:pPr>
            <w:r w:rsidRPr="6E080956">
              <w:rPr>
                <w:rFonts w:ascii="Verdana" w:hAnsi="Verdana" w:cs="Arial"/>
                <w:sz w:val="18"/>
                <w:szCs w:val="18"/>
              </w:rPr>
              <w:t>De lan</w:t>
            </w:r>
            <w:r w:rsidR="581FEC9E" w:rsidRPr="6E080956">
              <w:rPr>
                <w:rFonts w:ascii="Verdana" w:hAnsi="Verdana" w:cs="Arial"/>
                <w:sz w:val="18"/>
                <w:szCs w:val="18"/>
              </w:rPr>
              <w:t>d</w:t>
            </w:r>
            <w:r w:rsidRPr="6E080956">
              <w:rPr>
                <w:rFonts w:ascii="Verdana" w:hAnsi="Verdana" w:cs="Arial"/>
                <w:sz w:val="18"/>
                <w:szCs w:val="18"/>
              </w:rPr>
              <w:t xml:space="preserve">skabelige udpegninger er med til at bevare landskabet. </w:t>
            </w:r>
            <w:r w:rsidRPr="6E080956">
              <w:rPr>
                <w:rFonts w:ascii="Arial" w:hAnsi="Arial" w:cs="Arial"/>
                <w:sz w:val="20"/>
                <w:szCs w:val="20"/>
              </w:rPr>
              <w:t>'Åbent land’ muliggør i større omfang skovrejsning, som er omfattet af en de ting der kan arbejdes videre med i Grøn Trepart.</w:t>
            </w:r>
          </w:p>
        </w:tc>
      </w:tr>
      <w:tr w:rsidR="00856279" w:rsidRPr="00863703" w14:paraId="218F1494" w14:textId="77777777" w:rsidTr="203B3C64">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7FD1E4C9" w:rsidR="00856279" w:rsidRPr="00863703" w:rsidRDefault="519F56D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7BE10E0"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061D0DDC" w:rsidR="00856279" w:rsidRPr="00863703" w:rsidRDefault="3031C845" w:rsidP="008157E9">
            <w:pPr>
              <w:spacing w:line="276" w:lineRule="auto"/>
              <w:rPr>
                <w:rFonts w:ascii="Verdana" w:hAnsi="Verdana" w:cs="Arial"/>
                <w:sz w:val="18"/>
                <w:szCs w:val="18"/>
              </w:rPr>
            </w:pPr>
            <w:r w:rsidRPr="203B3C64">
              <w:rPr>
                <w:rFonts w:ascii="Verdana" w:hAnsi="Verdana" w:cs="Arial"/>
                <w:sz w:val="18"/>
                <w:szCs w:val="18"/>
              </w:rPr>
              <w:t xml:space="preserve">Ikke relevant. </w:t>
            </w:r>
            <w:r w:rsidR="4219FAD8" w:rsidRPr="203B3C64">
              <w:rPr>
                <w:rFonts w:ascii="Verdana" w:hAnsi="Verdana" w:cs="Arial"/>
                <w:sz w:val="18"/>
                <w:szCs w:val="18"/>
              </w:rPr>
              <w:t xml:space="preserve">Miljøparameteret </w:t>
            </w:r>
            <w:r w:rsidR="5A609609" w:rsidRPr="203B3C64">
              <w:rPr>
                <w:rFonts w:ascii="Verdana" w:hAnsi="Verdana" w:cs="Arial"/>
                <w:sz w:val="18"/>
                <w:szCs w:val="18"/>
              </w:rPr>
              <w:t xml:space="preserve">behandles andet steds i kommuneplanen. </w:t>
            </w:r>
            <w:r w:rsidR="32B82CAB" w:rsidRPr="203B3C64">
              <w:rPr>
                <w:rFonts w:ascii="Verdana" w:hAnsi="Verdana" w:cs="Arial"/>
                <w:sz w:val="18"/>
                <w:szCs w:val="18"/>
              </w:rPr>
              <w:t xml:space="preserve"> </w:t>
            </w:r>
          </w:p>
        </w:tc>
      </w:tr>
      <w:tr w:rsidR="00856279" w:rsidRPr="00863703" w14:paraId="7F3F6A86" w14:textId="77777777" w:rsidTr="203B3C64">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3EDD8810" w:rsidR="00856279" w:rsidRPr="00863703" w:rsidRDefault="00856279" w:rsidP="008157E9">
            <w:pPr>
              <w:spacing w:line="276" w:lineRule="auto"/>
              <w:rPr>
                <w:rFonts w:ascii="Verdana" w:hAnsi="Verdana" w:cs="Arial"/>
                <w:sz w:val="18"/>
                <w:szCs w:val="18"/>
              </w:rPr>
            </w:pPr>
          </w:p>
        </w:tc>
        <w:tc>
          <w:tcPr>
            <w:tcW w:w="850" w:type="dxa"/>
            <w:tcBorders>
              <w:bottom w:val="single" w:sz="4" w:space="0" w:color="auto"/>
            </w:tcBorders>
            <w:shd w:val="clear" w:color="auto" w:fill="F2E5AE"/>
          </w:tcPr>
          <w:p w14:paraId="74F49C19" w14:textId="5445C8B9" w:rsidR="00856279" w:rsidRPr="00863703" w:rsidRDefault="5DD94B09" w:rsidP="008157E9">
            <w:pPr>
              <w:spacing w:line="276" w:lineRule="auto"/>
              <w:rPr>
                <w:rFonts w:ascii="Verdana" w:hAnsi="Verdana" w:cs="Arial"/>
                <w:sz w:val="18"/>
                <w:szCs w:val="18"/>
              </w:rPr>
            </w:pPr>
            <w:r w:rsidRPr="6E080956">
              <w:rPr>
                <w:rFonts w:ascii="Verdana" w:hAnsi="Verdana" w:cs="Arial"/>
                <w:sz w:val="18"/>
                <w:szCs w:val="18"/>
              </w:rPr>
              <w:t>x</w:t>
            </w: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632CA6CE" w:rsidR="00856279" w:rsidRPr="00863703" w:rsidRDefault="6FFF4092" w:rsidP="6E080956">
            <w:pPr>
              <w:spacing w:line="276" w:lineRule="auto"/>
              <w:rPr>
                <w:rFonts w:ascii="Verdana" w:hAnsi="Verdana" w:cs="Arial"/>
                <w:sz w:val="18"/>
                <w:szCs w:val="18"/>
              </w:rPr>
            </w:pPr>
            <w:r w:rsidRPr="6E080956">
              <w:rPr>
                <w:rFonts w:ascii="Verdana" w:hAnsi="Verdana" w:cs="Arial"/>
                <w:sz w:val="18"/>
                <w:szCs w:val="18"/>
              </w:rPr>
              <w:t>Skovrejsning kan være med til at sikre grundvandsbeskyttelsen.</w:t>
            </w:r>
          </w:p>
        </w:tc>
      </w:tr>
      <w:tr w:rsidR="005D7F71" w:rsidRPr="00863703" w14:paraId="5478CB8E" w14:textId="77777777" w:rsidTr="203B3C64">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203B3C64">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203B3C64">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39C5DCD5" w:rsidR="00856279" w:rsidRPr="00863703" w:rsidRDefault="5CEECB67"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1417C21F"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6E7ED8BB" w14:textId="77777777" w:rsidR="00856279" w:rsidRPr="00863703" w:rsidRDefault="00856279" w:rsidP="008157E9">
            <w:pPr>
              <w:spacing w:line="276" w:lineRule="auto"/>
              <w:rPr>
                <w:rFonts w:ascii="Verdana" w:hAnsi="Verdana" w:cs="Arial"/>
                <w:sz w:val="18"/>
                <w:szCs w:val="18"/>
              </w:rPr>
            </w:pPr>
          </w:p>
        </w:tc>
        <w:tc>
          <w:tcPr>
            <w:tcW w:w="8305" w:type="dxa"/>
          </w:tcPr>
          <w:p w14:paraId="134D63FD" w14:textId="3D7E7B41" w:rsidR="00856279" w:rsidRPr="00863703" w:rsidRDefault="56775FD7" w:rsidP="6E080956">
            <w:pPr>
              <w:spacing w:line="276" w:lineRule="auto"/>
              <w:rPr>
                <w:rFonts w:ascii="Verdana" w:hAnsi="Verdana" w:cs="Arial"/>
                <w:sz w:val="18"/>
                <w:szCs w:val="18"/>
              </w:rPr>
            </w:pPr>
            <w:r w:rsidRPr="6E080956">
              <w:rPr>
                <w:rFonts w:ascii="Verdana" w:hAnsi="Verdana" w:cs="Arial"/>
                <w:sz w:val="18"/>
                <w:szCs w:val="18"/>
              </w:rPr>
              <w:t xml:space="preserve">Ikke relevant. ‘Åbent land’ omhandler de landskabelige udpegninger. </w:t>
            </w:r>
          </w:p>
        </w:tc>
      </w:tr>
      <w:tr w:rsidR="00856279" w:rsidRPr="00863703" w14:paraId="2783156D" w14:textId="77777777" w:rsidTr="203B3C64">
        <w:tc>
          <w:tcPr>
            <w:tcW w:w="4531" w:type="dxa"/>
          </w:tcPr>
          <w:p w14:paraId="28F0D14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Landskabsarkitektonisk værdi</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værdifulde og uforstyrrede landskaber, bygge- og beskyttelseslinjer, geologiske interesser, terrænformer, fredninger, visuel påvirkning</w:t>
            </w:r>
            <w:r w:rsidR="0017270C" w:rsidRPr="00863703">
              <w:rPr>
                <w:rFonts w:ascii="Verdana" w:hAnsi="Verdana"/>
                <w:sz w:val="16"/>
                <w:szCs w:val="16"/>
              </w:rPr>
              <w:t xml:space="preserve">, </w:t>
            </w:r>
            <w:proofErr w:type="spellStart"/>
            <w:r w:rsidR="0017270C" w:rsidRPr="00863703">
              <w:rPr>
                <w:rFonts w:ascii="Verdana" w:hAnsi="Verdana"/>
                <w:sz w:val="16"/>
                <w:szCs w:val="16"/>
              </w:rPr>
              <w:t>kysthedsnærhedszonen</w:t>
            </w:r>
            <w:proofErr w:type="spellEnd"/>
            <w:r w:rsidR="0017270C" w:rsidRPr="00863703">
              <w:rPr>
                <w:rFonts w:ascii="Verdana" w:hAnsi="Verdana"/>
                <w:sz w:val="16"/>
                <w:szCs w:val="16"/>
              </w:rPr>
              <w:t xml:space="preserve"> ( 3 km)</w:t>
            </w:r>
          </w:p>
        </w:tc>
        <w:tc>
          <w:tcPr>
            <w:tcW w:w="851" w:type="dxa"/>
            <w:shd w:val="clear" w:color="auto" w:fill="D6E3BC" w:themeFill="accent3" w:themeFillTint="66"/>
          </w:tcPr>
          <w:p w14:paraId="3998874D" w14:textId="370FD74C"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2B8B62E6" w14:textId="4D6EE89D" w:rsidR="00856279" w:rsidRPr="00863703" w:rsidRDefault="38B8138D" w:rsidP="008157E9">
            <w:pPr>
              <w:spacing w:line="276" w:lineRule="auto"/>
              <w:rPr>
                <w:rFonts w:ascii="Verdana" w:hAnsi="Verdana" w:cs="Arial"/>
                <w:sz w:val="18"/>
                <w:szCs w:val="18"/>
              </w:rPr>
            </w:pPr>
            <w:r w:rsidRPr="6E080956">
              <w:rPr>
                <w:rFonts w:ascii="Verdana" w:hAnsi="Verdana" w:cs="Arial"/>
                <w:sz w:val="18"/>
                <w:szCs w:val="18"/>
              </w:rPr>
              <w:t>x</w:t>
            </w:r>
          </w:p>
        </w:tc>
        <w:tc>
          <w:tcPr>
            <w:tcW w:w="851" w:type="dxa"/>
            <w:shd w:val="clear" w:color="auto" w:fill="E5B8B7" w:themeFill="accent2" w:themeFillTint="66"/>
          </w:tcPr>
          <w:p w14:paraId="1D5DE7CD" w14:textId="77777777" w:rsidR="00856279" w:rsidRPr="00863703" w:rsidRDefault="00856279" w:rsidP="008157E9">
            <w:pPr>
              <w:spacing w:line="276" w:lineRule="auto"/>
              <w:rPr>
                <w:rFonts w:ascii="Verdana" w:hAnsi="Verdana" w:cs="Arial"/>
                <w:sz w:val="18"/>
                <w:szCs w:val="18"/>
              </w:rPr>
            </w:pPr>
          </w:p>
        </w:tc>
        <w:tc>
          <w:tcPr>
            <w:tcW w:w="8305" w:type="dxa"/>
          </w:tcPr>
          <w:p w14:paraId="39B153A5" w14:textId="10AE6508" w:rsidR="00856279" w:rsidRPr="00863703" w:rsidRDefault="38B8138D" w:rsidP="6E080956">
            <w:pPr>
              <w:rPr>
                <w:rFonts w:ascii="Arial" w:hAnsi="Arial" w:cs="Arial"/>
                <w:sz w:val="20"/>
                <w:szCs w:val="20"/>
              </w:rPr>
            </w:pPr>
            <w:r w:rsidRPr="6E080956">
              <w:rPr>
                <w:rFonts w:ascii="Arial" w:hAnsi="Arial" w:cs="Arial"/>
                <w:sz w:val="20"/>
                <w:szCs w:val="20"/>
              </w:rPr>
              <w:t>Der er blevet tilføjet ca. 4 km</w:t>
            </w:r>
            <w:r w:rsidRPr="6E080956">
              <w:rPr>
                <w:rFonts w:ascii="Arial" w:hAnsi="Arial" w:cs="Arial"/>
                <w:sz w:val="20"/>
                <w:szCs w:val="20"/>
                <w:vertAlign w:val="superscript"/>
              </w:rPr>
              <w:t>2</w:t>
            </w:r>
            <w:r w:rsidRPr="6E080956">
              <w:rPr>
                <w:rFonts w:ascii="Arial" w:hAnsi="Arial" w:cs="Arial"/>
                <w:sz w:val="20"/>
                <w:szCs w:val="20"/>
              </w:rPr>
              <w:t xml:space="preserve"> nye bevaringsværdige landskaber på baggrund af en ny landskabsanalyse. Større sammenhængende landskaber er en ny udpegning og er kommet på baggrund af landskabsanalysen. Grønt Danmarkskort er opdateret udpegning i forhold til gennemførte projekter og planer herom samt ændrede udpegninger vedr. skovrejsning og lavbundsområder. Skovrejsning er ændret som følge af landskabsudpegningen. Flere og større områder til skovrejsning mulig, lidt færre områder med skovrejsning uønsket. Kystkilerne er flyttet fra afsnittet om friluftsformål til landskabsafsnittet.</w:t>
            </w:r>
          </w:p>
          <w:p w14:paraId="36925992" w14:textId="58E0B52C" w:rsidR="00856279" w:rsidRPr="00863703" w:rsidRDefault="00856279" w:rsidP="008157E9">
            <w:pPr>
              <w:spacing w:line="276" w:lineRule="auto"/>
              <w:rPr>
                <w:rFonts w:ascii="Verdana" w:hAnsi="Verdana" w:cs="Arial"/>
                <w:sz w:val="18"/>
                <w:szCs w:val="18"/>
              </w:rPr>
            </w:pPr>
          </w:p>
        </w:tc>
      </w:tr>
      <w:tr w:rsidR="00856279" w:rsidRPr="00863703" w14:paraId="3C3FBD8B" w14:textId="77777777" w:rsidTr="203B3C64">
        <w:tc>
          <w:tcPr>
            <w:tcW w:w="4531" w:type="dxa"/>
          </w:tcPr>
          <w:p w14:paraId="6AD9B2D6" w14:textId="77777777" w:rsidR="00856279" w:rsidRPr="00863703" w:rsidRDefault="00856279" w:rsidP="0046352E">
            <w:pPr>
              <w:spacing w:line="276" w:lineRule="auto"/>
              <w:rPr>
                <w:rFonts w:ascii="Verdana" w:hAnsi="Verdana"/>
                <w:sz w:val="16"/>
                <w:szCs w:val="16"/>
              </w:rPr>
            </w:pPr>
            <w:r w:rsidRPr="00863703">
              <w:rPr>
                <w:rFonts w:ascii="Verdana" w:hAnsi="Verdana"/>
                <w:sz w:val="20"/>
                <w:szCs w:val="20"/>
              </w:rPr>
              <w:lastRenderedPageBreak/>
              <w:t xml:space="preserve">Kulturarv og arkæologiske forhold </w:t>
            </w:r>
            <w:r w:rsidR="005D7F71" w:rsidRPr="00863703">
              <w:rPr>
                <w:rFonts w:ascii="Verdana" w:hAnsi="Verdana"/>
                <w:sz w:val="20"/>
                <w:szCs w:val="20"/>
              </w:rPr>
              <w:br/>
            </w:r>
            <w:r w:rsidR="005D7F71" w:rsidRPr="00863703">
              <w:rPr>
                <w:rFonts w:ascii="Verdana" w:hAnsi="Verdana"/>
                <w:sz w:val="16"/>
                <w:szCs w:val="16"/>
              </w:rPr>
              <w:br/>
            </w:r>
            <w:r w:rsidRPr="00863703">
              <w:rPr>
                <w:rFonts w:ascii="Verdana" w:hAnsi="Verdana"/>
                <w:sz w:val="16"/>
                <w:szCs w:val="16"/>
              </w:rPr>
              <w:t>f.eks. værdifulde kulturmiljøer, fortidsminder, kirker og kirkebyggelinjer,</w:t>
            </w:r>
            <w:r w:rsidR="0046352E" w:rsidRPr="00863703">
              <w:rPr>
                <w:rFonts w:ascii="Verdana" w:hAnsi="Verdana"/>
                <w:sz w:val="16"/>
                <w:szCs w:val="16"/>
              </w:rPr>
              <w:t xml:space="preserve"> kirkeomgivelser, </w:t>
            </w:r>
            <w:r w:rsidRPr="00863703">
              <w:rPr>
                <w:rFonts w:ascii="Verdana" w:hAnsi="Verdana"/>
                <w:sz w:val="16"/>
                <w:szCs w:val="16"/>
              </w:rPr>
              <w:t xml:space="preserve"> bygningskulturel arv, </w:t>
            </w:r>
            <w:r w:rsidR="0046352E" w:rsidRPr="00863703">
              <w:rPr>
                <w:rFonts w:ascii="Verdana" w:hAnsi="Verdana"/>
                <w:sz w:val="16"/>
                <w:szCs w:val="16"/>
              </w:rPr>
              <w:t xml:space="preserve">fredede og </w:t>
            </w:r>
            <w:r w:rsidRPr="00863703">
              <w:rPr>
                <w:rFonts w:ascii="Verdana" w:hAnsi="Verdana"/>
                <w:sz w:val="16"/>
                <w:szCs w:val="16"/>
              </w:rPr>
              <w:t>bevaringsværdige bygninger, almen bevaringsinteresse</w:t>
            </w:r>
            <w:r w:rsidR="00CB6046" w:rsidRPr="00863703">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t>Nationale geologiske interesseområder og landskabsparker.</w:t>
            </w:r>
          </w:p>
        </w:tc>
        <w:tc>
          <w:tcPr>
            <w:tcW w:w="851" w:type="dxa"/>
            <w:shd w:val="clear" w:color="auto" w:fill="D6E3BC" w:themeFill="accent3" w:themeFillTint="66"/>
          </w:tcPr>
          <w:p w14:paraId="16A68214" w14:textId="1E73DDBA" w:rsidR="00856279" w:rsidRPr="00863703" w:rsidRDefault="20F00652"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0CD8ED92"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791EA545" w14:textId="77777777" w:rsidR="00856279" w:rsidRPr="00863703" w:rsidRDefault="00856279" w:rsidP="008157E9">
            <w:pPr>
              <w:spacing w:line="276" w:lineRule="auto"/>
              <w:rPr>
                <w:rFonts w:ascii="Verdana" w:hAnsi="Verdana" w:cs="Arial"/>
                <w:sz w:val="18"/>
                <w:szCs w:val="18"/>
              </w:rPr>
            </w:pPr>
          </w:p>
        </w:tc>
        <w:tc>
          <w:tcPr>
            <w:tcW w:w="8305" w:type="dxa"/>
          </w:tcPr>
          <w:p w14:paraId="27B740DA" w14:textId="00D9E3E3" w:rsidR="00856279" w:rsidRPr="00863703" w:rsidRDefault="20F00652" w:rsidP="008157E9">
            <w:pPr>
              <w:spacing w:line="276" w:lineRule="auto"/>
              <w:rPr>
                <w:rFonts w:ascii="Verdana" w:hAnsi="Verdana" w:cs="Arial"/>
                <w:sz w:val="18"/>
                <w:szCs w:val="18"/>
              </w:rPr>
            </w:pPr>
            <w:r w:rsidRPr="56D51AB8">
              <w:rPr>
                <w:rFonts w:ascii="Verdana" w:hAnsi="Verdana" w:cs="Arial"/>
                <w:sz w:val="18"/>
                <w:szCs w:val="18"/>
              </w:rPr>
              <w:t>Kommuneplanrevisionen ændre</w:t>
            </w:r>
            <w:r w:rsidR="5B0950D0" w:rsidRPr="56D51AB8">
              <w:rPr>
                <w:rFonts w:ascii="Verdana" w:hAnsi="Verdana" w:cs="Arial"/>
                <w:sz w:val="18"/>
                <w:szCs w:val="18"/>
              </w:rPr>
              <w:t>r</w:t>
            </w:r>
            <w:r w:rsidRPr="56D51AB8">
              <w:rPr>
                <w:rFonts w:ascii="Verdana" w:hAnsi="Verdana" w:cs="Arial"/>
                <w:sz w:val="18"/>
                <w:szCs w:val="18"/>
              </w:rPr>
              <w:t xml:space="preserve"> ikke på udpe</w:t>
            </w:r>
            <w:r w:rsidR="3C22B168" w:rsidRPr="56D51AB8">
              <w:rPr>
                <w:rFonts w:ascii="Verdana" w:hAnsi="Verdana" w:cs="Arial"/>
                <w:sz w:val="18"/>
                <w:szCs w:val="18"/>
              </w:rPr>
              <w:t>g</w:t>
            </w:r>
            <w:r w:rsidRPr="56D51AB8">
              <w:rPr>
                <w:rFonts w:ascii="Verdana" w:hAnsi="Verdana" w:cs="Arial"/>
                <w:sz w:val="18"/>
                <w:szCs w:val="18"/>
              </w:rPr>
              <w:t>ninger af kultur eller arkæ</w:t>
            </w:r>
            <w:r w:rsidR="3868E4FB" w:rsidRPr="56D51AB8">
              <w:rPr>
                <w:rFonts w:ascii="Verdana" w:hAnsi="Verdana" w:cs="Arial"/>
                <w:sz w:val="18"/>
                <w:szCs w:val="18"/>
              </w:rPr>
              <w:t>o</w:t>
            </w:r>
            <w:r w:rsidRPr="56D51AB8">
              <w:rPr>
                <w:rFonts w:ascii="Verdana" w:hAnsi="Verdana" w:cs="Arial"/>
                <w:sz w:val="18"/>
                <w:szCs w:val="18"/>
              </w:rPr>
              <w:t xml:space="preserve">logiske forhold. </w:t>
            </w:r>
          </w:p>
        </w:tc>
      </w:tr>
      <w:tr w:rsidR="00856279" w:rsidRPr="00863703" w14:paraId="5702D6E1" w14:textId="77777777" w:rsidTr="203B3C64">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4024573F" w:rsidR="00856279" w:rsidRPr="00863703" w:rsidRDefault="3F331678"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DF6C893"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5F798904" w14:textId="77777777" w:rsidR="00856279" w:rsidRPr="00863703" w:rsidRDefault="00856279" w:rsidP="008157E9">
            <w:pPr>
              <w:spacing w:line="276" w:lineRule="auto"/>
              <w:rPr>
                <w:rFonts w:ascii="Verdana" w:hAnsi="Verdana" w:cs="Arial"/>
                <w:sz w:val="18"/>
                <w:szCs w:val="18"/>
              </w:rPr>
            </w:pPr>
          </w:p>
        </w:tc>
        <w:tc>
          <w:tcPr>
            <w:tcW w:w="8305" w:type="dxa"/>
          </w:tcPr>
          <w:p w14:paraId="548A4195" w14:textId="7642BBCD" w:rsidR="00856279" w:rsidRPr="00863703" w:rsidRDefault="48FADD3B" w:rsidP="008157E9">
            <w:pPr>
              <w:spacing w:line="276" w:lineRule="auto"/>
              <w:rPr>
                <w:rFonts w:ascii="Verdana" w:hAnsi="Verdana" w:cs="Arial"/>
                <w:sz w:val="18"/>
                <w:szCs w:val="18"/>
              </w:rPr>
            </w:pPr>
            <w:r w:rsidRPr="6E080956">
              <w:rPr>
                <w:rFonts w:ascii="Verdana" w:hAnsi="Verdana" w:cs="Arial"/>
                <w:sz w:val="18"/>
                <w:szCs w:val="18"/>
              </w:rPr>
              <w:t xml:space="preserve">Kommuneplanrevisionen ændrer ikke på de eksisterende opholdsarealer. </w:t>
            </w:r>
            <w:r w:rsidR="392D7846" w:rsidRPr="6E080956">
              <w:rPr>
                <w:rFonts w:ascii="Verdana" w:hAnsi="Verdana" w:cs="Arial"/>
                <w:sz w:val="18"/>
                <w:szCs w:val="18"/>
              </w:rPr>
              <w:t xml:space="preserve">Kystkilerne er flyttet fra afsnittet om friluftsformål til landskabsafsnittet.  </w:t>
            </w:r>
          </w:p>
        </w:tc>
      </w:tr>
      <w:tr w:rsidR="00856279" w:rsidRPr="00863703" w14:paraId="7BA2C634" w14:textId="77777777" w:rsidTr="203B3C64">
        <w:tc>
          <w:tcPr>
            <w:tcW w:w="15388" w:type="dxa"/>
            <w:gridSpan w:val="5"/>
            <w:shd w:val="clear" w:color="auto" w:fill="C6D9F1" w:themeFill="text2" w:themeFillTint="33"/>
          </w:tcPr>
          <w:p w14:paraId="22FA6934"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Transport og trafik</w:t>
            </w:r>
          </w:p>
        </w:tc>
      </w:tr>
      <w:tr w:rsidR="00856279" w:rsidRPr="00863703" w14:paraId="460BB3EA" w14:textId="77777777" w:rsidTr="203B3C64">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241597AE" w:rsidR="00856279" w:rsidRPr="00863703" w:rsidRDefault="3AF78140" w:rsidP="008157E9">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5C166A97" w14:textId="6FD088F9"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63041CEA" w14:textId="77777777" w:rsidR="00856279" w:rsidRPr="00863703" w:rsidRDefault="00856279" w:rsidP="008157E9">
            <w:pPr>
              <w:spacing w:line="276" w:lineRule="auto"/>
              <w:rPr>
                <w:rFonts w:ascii="Verdana" w:hAnsi="Verdana" w:cs="Arial"/>
                <w:sz w:val="18"/>
                <w:szCs w:val="18"/>
              </w:rPr>
            </w:pPr>
          </w:p>
        </w:tc>
        <w:tc>
          <w:tcPr>
            <w:tcW w:w="8305" w:type="dxa"/>
          </w:tcPr>
          <w:p w14:paraId="058657C4" w14:textId="5248CAE4" w:rsidR="00856279" w:rsidRPr="00863703" w:rsidRDefault="135493CD"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2FD629BB" w14:textId="7655A6E3" w:rsidR="00856279" w:rsidRPr="00863703" w:rsidRDefault="069630F9" w:rsidP="008157E9">
            <w:pPr>
              <w:spacing w:line="276" w:lineRule="auto"/>
              <w:rPr>
                <w:rFonts w:ascii="Verdana" w:hAnsi="Verdana" w:cs="Arial"/>
                <w:sz w:val="18"/>
                <w:szCs w:val="18"/>
              </w:rPr>
            </w:pPr>
            <w:r w:rsidRPr="6E080956">
              <w:rPr>
                <w:rFonts w:ascii="Verdana" w:hAnsi="Verdana" w:cs="Arial"/>
                <w:sz w:val="18"/>
                <w:szCs w:val="18"/>
              </w:rPr>
              <w:t xml:space="preserve"> </w:t>
            </w:r>
          </w:p>
        </w:tc>
      </w:tr>
      <w:tr w:rsidR="00856279" w:rsidRPr="00863703" w14:paraId="376643BB" w14:textId="77777777" w:rsidTr="203B3C64">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03275A2C" w:rsidR="00856279" w:rsidRPr="00863703" w:rsidRDefault="445C04AD" w:rsidP="008157E9">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447E5453" w14:textId="4B254C4A"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D75BA83" w14:textId="77777777" w:rsidR="00856279" w:rsidRPr="00863703" w:rsidRDefault="00856279" w:rsidP="008157E9">
            <w:pPr>
              <w:spacing w:line="276" w:lineRule="auto"/>
              <w:rPr>
                <w:rFonts w:ascii="Verdana" w:hAnsi="Verdana" w:cs="Arial"/>
                <w:sz w:val="18"/>
                <w:szCs w:val="18"/>
              </w:rPr>
            </w:pPr>
          </w:p>
        </w:tc>
        <w:tc>
          <w:tcPr>
            <w:tcW w:w="8305" w:type="dxa"/>
          </w:tcPr>
          <w:p w14:paraId="6B6366B4" w14:textId="1F41A8CE" w:rsidR="00856279" w:rsidRPr="00863703" w:rsidRDefault="1CE0200E"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6880FC91" w14:textId="780B2EBE" w:rsidR="00856279" w:rsidRPr="00863703" w:rsidRDefault="00856279" w:rsidP="008157E9">
            <w:pPr>
              <w:spacing w:line="276" w:lineRule="auto"/>
              <w:rPr>
                <w:rFonts w:ascii="Verdana" w:hAnsi="Verdana" w:cs="Arial"/>
                <w:sz w:val="18"/>
                <w:szCs w:val="18"/>
              </w:rPr>
            </w:pPr>
          </w:p>
        </w:tc>
      </w:tr>
      <w:tr w:rsidR="00856279" w:rsidRPr="00863703" w14:paraId="1BE43DBC" w14:textId="77777777" w:rsidTr="203B3C64">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0FCCD49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F7A3D7B" w14:textId="394BA088"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4F955DE4" w14:textId="77777777" w:rsidR="00856279" w:rsidRPr="00863703" w:rsidRDefault="00856279" w:rsidP="008157E9">
            <w:pPr>
              <w:spacing w:line="276" w:lineRule="auto"/>
              <w:rPr>
                <w:rFonts w:ascii="Verdana" w:hAnsi="Verdana" w:cs="Arial"/>
                <w:sz w:val="18"/>
                <w:szCs w:val="18"/>
              </w:rPr>
            </w:pPr>
          </w:p>
        </w:tc>
        <w:tc>
          <w:tcPr>
            <w:tcW w:w="8305" w:type="dxa"/>
          </w:tcPr>
          <w:p w14:paraId="1606C63A" w14:textId="18A6A8E2" w:rsidR="00856279" w:rsidRPr="00863703" w:rsidRDefault="7B8481F0"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303FD53C" w14:textId="28BDB9D8" w:rsidR="00856279" w:rsidRPr="00863703" w:rsidRDefault="00856279" w:rsidP="008157E9">
            <w:pPr>
              <w:spacing w:line="276" w:lineRule="auto"/>
              <w:rPr>
                <w:rFonts w:ascii="Verdana" w:hAnsi="Verdana" w:cs="Arial"/>
                <w:sz w:val="18"/>
                <w:szCs w:val="18"/>
              </w:rPr>
            </w:pPr>
          </w:p>
        </w:tc>
      </w:tr>
      <w:tr w:rsidR="00856279" w:rsidRPr="00863703" w14:paraId="75267C6B" w14:textId="77777777" w:rsidTr="203B3C64">
        <w:tc>
          <w:tcPr>
            <w:tcW w:w="15388" w:type="dxa"/>
            <w:gridSpan w:val="5"/>
            <w:shd w:val="clear" w:color="auto" w:fill="C6D9F1" w:themeFill="text2" w:themeFillTint="33"/>
          </w:tcPr>
          <w:p w14:paraId="1E210E18"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Naturbeskyttelse</w:t>
            </w:r>
          </w:p>
        </w:tc>
      </w:tr>
      <w:tr w:rsidR="00FD4B82" w:rsidRPr="00863703" w14:paraId="7E6FC30D" w14:textId="77777777" w:rsidTr="203B3C64">
        <w:tc>
          <w:tcPr>
            <w:tcW w:w="4531" w:type="dxa"/>
          </w:tcPr>
          <w:p w14:paraId="607FFC92" w14:textId="77777777" w:rsidR="00FD4B82" w:rsidRPr="00863703" w:rsidRDefault="00FD4B82" w:rsidP="008157E9">
            <w:pPr>
              <w:rPr>
                <w:rFonts w:ascii="Verdana" w:hAnsi="Verdana"/>
                <w:sz w:val="20"/>
                <w:szCs w:val="20"/>
              </w:rPr>
            </w:pPr>
            <w:r w:rsidRPr="00863703">
              <w:rPr>
                <w:rFonts w:ascii="Verdana" w:hAnsi="Verdana"/>
                <w:sz w:val="20"/>
                <w:szCs w:val="20"/>
              </w:rPr>
              <w:t xml:space="preserve">Internationale beskyttelsesområder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72BE8FCF" w:rsidR="00FD4B82" w:rsidRPr="00863703" w:rsidRDefault="00FD4B82" w:rsidP="008157E9">
            <w:pPr>
              <w:rPr>
                <w:rFonts w:ascii="Verdana" w:hAnsi="Verdana" w:cs="Arial"/>
                <w:sz w:val="18"/>
                <w:szCs w:val="18"/>
              </w:rPr>
            </w:pPr>
          </w:p>
        </w:tc>
        <w:tc>
          <w:tcPr>
            <w:tcW w:w="850" w:type="dxa"/>
            <w:shd w:val="clear" w:color="auto" w:fill="F2E5AE"/>
          </w:tcPr>
          <w:p w14:paraId="6DCD0E8C" w14:textId="0AB741B9" w:rsidR="00FD4B82" w:rsidRPr="00863703" w:rsidRDefault="2676A18E" w:rsidP="008157E9">
            <w:pPr>
              <w:rPr>
                <w:rFonts w:ascii="Verdana" w:hAnsi="Verdana" w:cs="Arial"/>
                <w:sz w:val="18"/>
                <w:szCs w:val="18"/>
              </w:rPr>
            </w:pPr>
            <w:r w:rsidRPr="41472094">
              <w:rPr>
                <w:rFonts w:ascii="Verdana" w:hAnsi="Verdana" w:cs="Arial"/>
                <w:sz w:val="18"/>
                <w:szCs w:val="18"/>
              </w:rPr>
              <w:t>x</w:t>
            </w:r>
          </w:p>
        </w:tc>
        <w:tc>
          <w:tcPr>
            <w:tcW w:w="851" w:type="dxa"/>
            <w:shd w:val="clear" w:color="auto" w:fill="E5B8B7" w:themeFill="accent2" w:themeFillTint="66"/>
          </w:tcPr>
          <w:p w14:paraId="6EB3F530" w14:textId="77777777" w:rsidR="00FD4B82" w:rsidRPr="00863703" w:rsidRDefault="00FD4B82" w:rsidP="008157E9">
            <w:pPr>
              <w:rPr>
                <w:rFonts w:ascii="Verdana" w:hAnsi="Verdana" w:cs="Arial"/>
                <w:sz w:val="18"/>
                <w:szCs w:val="18"/>
              </w:rPr>
            </w:pPr>
          </w:p>
        </w:tc>
        <w:tc>
          <w:tcPr>
            <w:tcW w:w="8305" w:type="dxa"/>
          </w:tcPr>
          <w:p w14:paraId="08D214AC" w14:textId="1E4290BF" w:rsidR="00FD4B82" w:rsidRPr="00863703" w:rsidRDefault="7F7862E2" w:rsidP="008157E9">
            <w:pPr>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internationale beskyttelsesområder.</w:t>
            </w:r>
          </w:p>
        </w:tc>
      </w:tr>
      <w:tr w:rsidR="00856279" w:rsidRPr="00863703" w14:paraId="2334024B" w14:textId="77777777" w:rsidTr="203B3C64">
        <w:tc>
          <w:tcPr>
            <w:tcW w:w="4531" w:type="dxa"/>
          </w:tcPr>
          <w:p w14:paraId="209ACF3F" w14:textId="77777777" w:rsidR="00391A0F" w:rsidRPr="00863703" w:rsidRDefault="00856279" w:rsidP="00863703">
            <w:pPr>
              <w:spacing w:line="276" w:lineRule="auto"/>
              <w:rPr>
                <w:rFonts w:ascii="Verdana" w:hAnsi="Verdana" w:cs="Arial"/>
                <w:color w:val="FF0000"/>
                <w:sz w:val="18"/>
                <w:szCs w:val="18"/>
              </w:rPr>
            </w:pPr>
            <w:r w:rsidRPr="00863703">
              <w:rPr>
                <w:rFonts w:ascii="Verdana" w:hAnsi="Verdana"/>
                <w:sz w:val="20"/>
                <w:szCs w:val="20"/>
              </w:rPr>
              <w:lastRenderedPageBreak/>
              <w:t xml:space="preserve">Beskyttede plante- og dyrearter samt biologisk mangfoldighed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w:t>
            </w:r>
            <w:r w:rsidR="00FD4B82" w:rsidRPr="00863703">
              <w:rPr>
                <w:rFonts w:ascii="Verdana" w:hAnsi="Verdana"/>
                <w:sz w:val="16"/>
                <w:szCs w:val="16"/>
              </w:rPr>
              <w:t>bilag IV arter (</w:t>
            </w:r>
            <w:r w:rsidR="00FD4B82" w:rsidRPr="00863703">
              <w:rPr>
                <w:rFonts w:ascii="Verdana" w:hAnsi="Verdana" w:cs="Arial"/>
                <w:sz w:val="16"/>
                <w:szCs w:val="16"/>
              </w:rPr>
              <w:t>Jf. EF-habitatdirektivet</w:t>
            </w:r>
            <w:r w:rsidR="00FD4B82" w:rsidRPr="00863703">
              <w:rPr>
                <w:rFonts w:ascii="Verdana" w:hAnsi="Verdana" w:cs="Arial"/>
                <w:sz w:val="20"/>
                <w:szCs w:val="20"/>
              </w:rPr>
              <w:t>.)</w:t>
            </w:r>
            <w:r w:rsidR="00FD4B82" w:rsidRPr="00863703">
              <w:rPr>
                <w:rFonts w:ascii="Verdana" w:hAnsi="Verdana"/>
                <w:sz w:val="16"/>
                <w:szCs w:val="16"/>
              </w:rPr>
              <w:t xml:space="preserve">, </w:t>
            </w:r>
            <w:r w:rsidRPr="00863703">
              <w:rPr>
                <w:rFonts w:ascii="Verdana" w:hAnsi="Verdana"/>
                <w:sz w:val="16"/>
                <w:szCs w:val="16"/>
              </w:rPr>
              <w:t>forstyrrelse af art eller bestand, forringelse af yngle- eller rasteområder, ændringer i kvalitet og omfang af levesteder for planter og dyr, spredningskorridorer og biologiske kerneområder</w:t>
            </w:r>
            <w:r w:rsidR="00391A0F" w:rsidRPr="00863703">
              <w:rPr>
                <w:rFonts w:ascii="Verdana" w:hAnsi="Verdana"/>
                <w:sz w:val="16"/>
                <w:szCs w:val="16"/>
              </w:rPr>
              <w:t>,</w:t>
            </w:r>
            <w:r w:rsidR="00863703" w:rsidRPr="00863703">
              <w:rPr>
                <w:rFonts w:ascii="Verdana" w:hAnsi="Verdana"/>
                <w:sz w:val="16"/>
                <w:szCs w:val="16"/>
              </w:rPr>
              <w:t xml:space="preserve"> </w:t>
            </w:r>
            <w:r w:rsidR="00391A0F" w:rsidRPr="00863703">
              <w:rPr>
                <w:rFonts w:ascii="Verdana" w:hAnsi="Verdana" w:cs="Arial"/>
                <w:sz w:val="18"/>
                <w:szCs w:val="18"/>
              </w:rPr>
              <w:t>faunapassager,</w:t>
            </w:r>
            <w:r w:rsidR="00FD4B82" w:rsidRPr="00863703">
              <w:rPr>
                <w:rFonts w:ascii="Verdana" w:hAnsi="Verdana" w:cs="Arial"/>
                <w:sz w:val="18"/>
                <w:szCs w:val="18"/>
              </w:rPr>
              <w:t xml:space="preserve"> </w:t>
            </w:r>
            <w:r w:rsidR="00391A0F" w:rsidRPr="00863703">
              <w:rPr>
                <w:rFonts w:ascii="Verdana" w:hAnsi="Verdana" w:cs="Arial"/>
                <w:sz w:val="18"/>
                <w:szCs w:val="18"/>
              </w:rPr>
              <w:t>biodiversitet</w:t>
            </w:r>
            <w:r w:rsidR="00391A0F" w:rsidRPr="00863703">
              <w:rPr>
                <w:rFonts w:ascii="Verdana" w:hAnsi="Verdana" w:cs="Arial"/>
                <w:color w:val="FF0000"/>
                <w:sz w:val="18"/>
                <w:szCs w:val="18"/>
              </w:rPr>
              <w:br/>
            </w:r>
          </w:p>
        </w:tc>
        <w:tc>
          <w:tcPr>
            <w:tcW w:w="851" w:type="dxa"/>
            <w:shd w:val="clear" w:color="auto" w:fill="D6E3BC" w:themeFill="accent3" w:themeFillTint="66"/>
          </w:tcPr>
          <w:p w14:paraId="6E0D71BC" w14:textId="6F13839F"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14D12EF0" w14:textId="6380CE00" w:rsidR="00856279" w:rsidRPr="00863703" w:rsidRDefault="2676A18E" w:rsidP="008157E9">
            <w:pPr>
              <w:spacing w:line="276" w:lineRule="auto"/>
              <w:rPr>
                <w:rFonts w:ascii="Verdana" w:hAnsi="Verdana" w:cs="Arial"/>
                <w:sz w:val="18"/>
                <w:szCs w:val="18"/>
              </w:rPr>
            </w:pPr>
            <w:r w:rsidRPr="41472094">
              <w:rPr>
                <w:rFonts w:ascii="Verdana" w:hAnsi="Verdana" w:cs="Arial"/>
                <w:sz w:val="18"/>
                <w:szCs w:val="18"/>
              </w:rPr>
              <w:t>x</w:t>
            </w:r>
          </w:p>
        </w:tc>
        <w:tc>
          <w:tcPr>
            <w:tcW w:w="851" w:type="dxa"/>
            <w:shd w:val="clear" w:color="auto" w:fill="E5B8B7" w:themeFill="accent2" w:themeFillTint="66"/>
          </w:tcPr>
          <w:p w14:paraId="3802678F" w14:textId="77777777" w:rsidR="00856279" w:rsidRPr="00863703" w:rsidRDefault="00856279" w:rsidP="008157E9">
            <w:pPr>
              <w:spacing w:line="276" w:lineRule="auto"/>
              <w:rPr>
                <w:rFonts w:ascii="Verdana" w:hAnsi="Verdana" w:cs="Arial"/>
                <w:sz w:val="18"/>
                <w:szCs w:val="18"/>
              </w:rPr>
            </w:pPr>
          </w:p>
        </w:tc>
        <w:tc>
          <w:tcPr>
            <w:tcW w:w="8305" w:type="dxa"/>
          </w:tcPr>
          <w:p w14:paraId="4F4B9F88" w14:textId="672F9B1C" w:rsidR="00856279" w:rsidRPr="00863703" w:rsidRDefault="50CC09C4" w:rsidP="008157E9">
            <w:pPr>
              <w:spacing w:line="276" w:lineRule="auto"/>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beskyttede arter.</w:t>
            </w:r>
          </w:p>
        </w:tc>
      </w:tr>
      <w:tr w:rsidR="00856279" w:rsidRPr="00863703" w14:paraId="1B9594BE" w14:textId="77777777" w:rsidTr="203B3C64">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72CAEA14" w:rsidR="00856279" w:rsidRPr="00863703" w:rsidRDefault="46D64C5A"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8D855C7"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7E5FA70E" w14:textId="77777777" w:rsidR="00856279" w:rsidRPr="00863703" w:rsidRDefault="00856279" w:rsidP="008157E9">
            <w:pPr>
              <w:spacing w:line="276" w:lineRule="auto"/>
              <w:rPr>
                <w:rFonts w:ascii="Verdana" w:hAnsi="Verdana" w:cs="Arial"/>
                <w:sz w:val="18"/>
                <w:szCs w:val="18"/>
              </w:rPr>
            </w:pPr>
          </w:p>
        </w:tc>
        <w:tc>
          <w:tcPr>
            <w:tcW w:w="8305" w:type="dxa"/>
          </w:tcPr>
          <w:p w14:paraId="723A5ACC" w14:textId="7FE33467" w:rsidR="00856279" w:rsidRPr="00863703" w:rsidRDefault="08F63A8F" w:rsidP="56D51AB8">
            <w:pPr>
              <w:spacing w:line="276" w:lineRule="auto"/>
              <w:rPr>
                <w:rFonts w:ascii="Verdana" w:hAnsi="Verdana" w:cs="Arial"/>
                <w:sz w:val="18"/>
                <w:szCs w:val="18"/>
              </w:rPr>
            </w:pPr>
            <w:r w:rsidRPr="56D51AB8">
              <w:rPr>
                <w:rFonts w:ascii="Verdana" w:hAnsi="Verdana" w:cs="Arial"/>
                <w:sz w:val="18"/>
                <w:szCs w:val="18"/>
              </w:rPr>
              <w:t>Ændringerne i Kommuneplan 2025 har ingen betydning for beskyttet natur.</w:t>
            </w:r>
            <w:r w:rsidR="68D9C09A" w:rsidRPr="56D51AB8">
              <w:rPr>
                <w:rFonts w:ascii="Verdana" w:hAnsi="Verdana" w:cs="Arial"/>
                <w:sz w:val="18"/>
                <w:szCs w:val="18"/>
              </w:rPr>
              <w:t xml:space="preserve"> Der tages stilling til eventuel betydning af konkrete projekter i den videre konkrete planlægning.</w:t>
            </w:r>
          </w:p>
          <w:p w14:paraId="3698B647" w14:textId="04FBDE3D" w:rsidR="00856279" w:rsidRPr="00863703" w:rsidRDefault="00856279" w:rsidP="008157E9">
            <w:pPr>
              <w:spacing w:line="276" w:lineRule="auto"/>
              <w:rPr>
                <w:rFonts w:ascii="Verdana" w:hAnsi="Verdana" w:cs="Arial"/>
                <w:sz w:val="18"/>
                <w:szCs w:val="18"/>
              </w:rPr>
            </w:pPr>
          </w:p>
        </w:tc>
      </w:tr>
      <w:tr w:rsidR="009271FE" w:rsidRPr="00863703" w14:paraId="7FE134A8" w14:textId="77777777" w:rsidTr="203B3C64">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1D5D4213" w:rsidR="009271FE" w:rsidRPr="00863703" w:rsidRDefault="3199725F" w:rsidP="008157E9">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A892601" w14:textId="77777777" w:rsidR="009271FE" w:rsidRPr="00863703" w:rsidRDefault="009271FE" w:rsidP="008157E9">
            <w:pPr>
              <w:rPr>
                <w:rFonts w:ascii="Verdana" w:hAnsi="Verdana" w:cs="Arial"/>
                <w:sz w:val="18"/>
                <w:szCs w:val="18"/>
              </w:rPr>
            </w:pPr>
          </w:p>
        </w:tc>
        <w:tc>
          <w:tcPr>
            <w:tcW w:w="851" w:type="dxa"/>
            <w:shd w:val="clear" w:color="auto" w:fill="E5B8B7" w:themeFill="accent2" w:themeFillTint="66"/>
          </w:tcPr>
          <w:p w14:paraId="2A83F6AA" w14:textId="77777777" w:rsidR="009271FE" w:rsidRPr="00863703" w:rsidRDefault="009271FE" w:rsidP="008157E9">
            <w:pPr>
              <w:rPr>
                <w:rFonts w:ascii="Verdana" w:hAnsi="Verdana" w:cs="Arial"/>
                <w:sz w:val="18"/>
                <w:szCs w:val="18"/>
              </w:rPr>
            </w:pPr>
          </w:p>
        </w:tc>
        <w:tc>
          <w:tcPr>
            <w:tcW w:w="8305" w:type="dxa"/>
          </w:tcPr>
          <w:p w14:paraId="239AACBB" w14:textId="2F90854F" w:rsidR="009271FE" w:rsidRPr="00863703" w:rsidRDefault="46BC932C" w:rsidP="008157E9">
            <w:pPr>
              <w:rPr>
                <w:rFonts w:ascii="Verdana" w:hAnsi="Verdana" w:cs="Arial"/>
                <w:sz w:val="18"/>
                <w:szCs w:val="18"/>
              </w:rPr>
            </w:pPr>
            <w:r w:rsidRPr="56D51AB8">
              <w:rPr>
                <w:rFonts w:ascii="Verdana" w:hAnsi="Verdana" w:cs="Arial"/>
                <w:sz w:val="18"/>
                <w:szCs w:val="18"/>
              </w:rPr>
              <w:t xml:space="preserve">Der tages stilling i den videre konkrete planlægning. </w:t>
            </w:r>
          </w:p>
        </w:tc>
      </w:tr>
      <w:tr w:rsidR="00856279" w:rsidRPr="00863703" w14:paraId="44405E28" w14:textId="77777777" w:rsidTr="203B3C64">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1BF2F325" w:rsidR="00856279" w:rsidRPr="00863703" w:rsidRDefault="0DB2A4F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17DD2CB3"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1B089E9B" w14:textId="77777777" w:rsidR="00856279" w:rsidRPr="00863703" w:rsidRDefault="00856279" w:rsidP="008157E9">
            <w:pPr>
              <w:spacing w:line="276" w:lineRule="auto"/>
              <w:rPr>
                <w:rFonts w:ascii="Verdana" w:hAnsi="Verdana" w:cs="Arial"/>
                <w:sz w:val="18"/>
                <w:szCs w:val="18"/>
              </w:rPr>
            </w:pPr>
          </w:p>
        </w:tc>
        <w:tc>
          <w:tcPr>
            <w:tcW w:w="8305" w:type="dxa"/>
          </w:tcPr>
          <w:p w14:paraId="34B9500A" w14:textId="3259A944" w:rsidR="00856279" w:rsidRPr="00863703" w:rsidRDefault="1BD28721" w:rsidP="008157E9">
            <w:pPr>
              <w:spacing w:line="276" w:lineRule="auto"/>
              <w:rPr>
                <w:rFonts w:ascii="Verdana" w:hAnsi="Verdana" w:cs="Arial"/>
                <w:sz w:val="18"/>
                <w:szCs w:val="18"/>
              </w:rPr>
            </w:pPr>
            <w:r w:rsidRPr="6E080956">
              <w:rPr>
                <w:rFonts w:ascii="Verdana" w:hAnsi="Verdana" w:cs="Arial"/>
                <w:sz w:val="18"/>
                <w:szCs w:val="18"/>
              </w:rPr>
              <w:t xml:space="preserve">Der </w:t>
            </w:r>
            <w:r w:rsidR="506CA36E" w:rsidRPr="6E080956">
              <w:rPr>
                <w:rFonts w:ascii="Verdana" w:hAnsi="Verdana" w:cs="Arial"/>
                <w:sz w:val="18"/>
                <w:szCs w:val="18"/>
              </w:rPr>
              <w:t>bliver mulighed for skovrejsning i enkelte nye områder.</w:t>
            </w:r>
          </w:p>
        </w:tc>
      </w:tr>
      <w:tr w:rsidR="00856279" w:rsidRPr="00863703" w14:paraId="7D043C62" w14:textId="77777777" w:rsidTr="203B3C64">
        <w:tc>
          <w:tcPr>
            <w:tcW w:w="15388" w:type="dxa"/>
            <w:gridSpan w:val="5"/>
            <w:shd w:val="clear" w:color="auto" w:fill="C6D9F1" w:themeFill="text2" w:themeFillTint="33"/>
          </w:tcPr>
          <w:p w14:paraId="74690C27" w14:textId="77777777" w:rsidR="00856279" w:rsidRPr="00863703" w:rsidRDefault="008157E9" w:rsidP="008157E9">
            <w:pPr>
              <w:spacing w:line="276" w:lineRule="auto"/>
              <w:rPr>
                <w:rFonts w:ascii="Verdana" w:hAnsi="Verdana" w:cs="Arial"/>
                <w:b/>
                <w:sz w:val="20"/>
                <w:szCs w:val="20"/>
              </w:rPr>
            </w:pPr>
            <w:r w:rsidRPr="00863703">
              <w:rPr>
                <w:rFonts w:ascii="Verdana" w:hAnsi="Verdana"/>
                <w:b/>
                <w:sz w:val="20"/>
                <w:szCs w:val="20"/>
              </w:rPr>
              <w:t>Vand- og jordforhold</w:t>
            </w:r>
          </w:p>
        </w:tc>
      </w:tr>
      <w:tr w:rsidR="00856279" w:rsidRPr="00863703" w14:paraId="3E40E31A" w14:textId="77777777" w:rsidTr="203B3C64">
        <w:tc>
          <w:tcPr>
            <w:tcW w:w="4531" w:type="dxa"/>
          </w:tcPr>
          <w:p w14:paraId="268D847F" w14:textId="77777777" w:rsidR="00856279" w:rsidRPr="00863703" w:rsidRDefault="008157E9" w:rsidP="000311C5">
            <w:pPr>
              <w:spacing w:line="276" w:lineRule="auto"/>
              <w:rPr>
                <w:rFonts w:ascii="Verdana" w:hAnsi="Verdana" w:cs="Arial"/>
                <w:sz w:val="16"/>
                <w:szCs w:val="16"/>
              </w:rPr>
            </w:pPr>
            <w:r w:rsidRPr="00863703">
              <w:rPr>
                <w:rFonts w:ascii="Verdana" w:hAnsi="Verdana"/>
                <w:sz w:val="20"/>
                <w:szCs w:val="20"/>
              </w:rPr>
              <w:t xml:space="preserve">Grundvand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sårbarhed, potentiel risiko for forurening af grundvandet, afstand til vandfor</w:t>
            </w:r>
            <w:r w:rsidR="00863703">
              <w:rPr>
                <w:rFonts w:ascii="Verdana" w:hAnsi="Verdana"/>
                <w:sz w:val="16"/>
                <w:szCs w:val="16"/>
              </w:rPr>
              <w:t>s</w:t>
            </w:r>
            <w:r w:rsidRPr="00863703">
              <w:rPr>
                <w:rFonts w:ascii="Verdana" w:hAnsi="Verdana"/>
                <w:sz w:val="16"/>
                <w:szCs w:val="16"/>
              </w:rPr>
              <w:t>yningsanlæg, vandboringer</w:t>
            </w:r>
            <w:r w:rsidR="00491835" w:rsidRPr="00863703">
              <w:rPr>
                <w:rFonts w:ascii="Verdana" w:hAnsi="Verdana"/>
                <w:sz w:val="16"/>
                <w:szCs w:val="16"/>
              </w:rPr>
              <w:t>, grundvandsstand, OSD-område; nitratfølsomt nedsivningsområde, om</w:t>
            </w:r>
            <w:r w:rsidR="000311C5" w:rsidRPr="00863703">
              <w:rPr>
                <w:rFonts w:ascii="Verdana" w:hAnsi="Verdana"/>
                <w:sz w:val="16"/>
                <w:szCs w:val="16"/>
              </w:rPr>
              <w:t>råder med drikkevandsinteresser, BNBO (boringsnære beskyttelsesområder), SFI (sprøjtemiddelfølsom indsatsområde)</w:t>
            </w:r>
          </w:p>
        </w:tc>
        <w:tc>
          <w:tcPr>
            <w:tcW w:w="851" w:type="dxa"/>
            <w:shd w:val="clear" w:color="auto" w:fill="D6E3BC" w:themeFill="accent3" w:themeFillTint="66"/>
          </w:tcPr>
          <w:p w14:paraId="1E20D095" w14:textId="77C6F453" w:rsidR="00856279" w:rsidRPr="00863703" w:rsidRDefault="5BF942D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BEEB2CD"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F4E5809" w14:textId="77777777" w:rsidR="00856279" w:rsidRPr="00863703" w:rsidRDefault="00856279" w:rsidP="008157E9">
            <w:pPr>
              <w:spacing w:line="276" w:lineRule="auto"/>
              <w:rPr>
                <w:rFonts w:ascii="Verdana" w:hAnsi="Verdana" w:cs="Arial"/>
                <w:sz w:val="18"/>
                <w:szCs w:val="18"/>
              </w:rPr>
            </w:pPr>
          </w:p>
        </w:tc>
        <w:tc>
          <w:tcPr>
            <w:tcW w:w="8305" w:type="dxa"/>
          </w:tcPr>
          <w:p w14:paraId="67CECC1F" w14:textId="632CA6CE" w:rsidR="4B1EF971" w:rsidRDefault="4B1EF971" w:rsidP="6E080956">
            <w:pPr>
              <w:spacing w:line="276" w:lineRule="auto"/>
              <w:rPr>
                <w:rFonts w:ascii="Verdana" w:hAnsi="Verdana" w:cs="Arial"/>
                <w:sz w:val="18"/>
                <w:szCs w:val="18"/>
              </w:rPr>
            </w:pPr>
            <w:r w:rsidRPr="6E080956">
              <w:rPr>
                <w:rFonts w:ascii="Verdana" w:hAnsi="Verdana" w:cs="Arial"/>
                <w:sz w:val="18"/>
                <w:szCs w:val="18"/>
              </w:rPr>
              <w:t>Skovrejsning kan være med til at sikre grundvandsbeskyttelsen.</w:t>
            </w:r>
          </w:p>
          <w:p w14:paraId="31DB3296" w14:textId="6C148897" w:rsidR="6E080956" w:rsidRDefault="6E080956" w:rsidP="6E080956">
            <w:pPr>
              <w:spacing w:line="276" w:lineRule="auto"/>
              <w:rPr>
                <w:rFonts w:ascii="Verdana" w:hAnsi="Verdana" w:cs="Arial"/>
                <w:sz w:val="18"/>
                <w:szCs w:val="18"/>
              </w:rPr>
            </w:pPr>
          </w:p>
          <w:p w14:paraId="3B942AF6" w14:textId="1060B935" w:rsidR="00856279" w:rsidRPr="00863703" w:rsidRDefault="00856279" w:rsidP="008157E9">
            <w:pPr>
              <w:spacing w:line="276" w:lineRule="auto"/>
              <w:rPr>
                <w:rFonts w:ascii="Verdana" w:hAnsi="Verdana" w:cs="Arial"/>
                <w:sz w:val="18"/>
                <w:szCs w:val="18"/>
              </w:rPr>
            </w:pPr>
          </w:p>
        </w:tc>
      </w:tr>
      <w:tr w:rsidR="00856279" w:rsidRPr="00863703" w14:paraId="6A4600DB" w14:textId="77777777" w:rsidTr="203B3C64">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lastRenderedPageBreak/>
              <w:t>f.eks. håndtering af spildevand, herunder kapacitet (kloak og renseanlæg), håndtering af overfladevand, 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0EF85867" w:rsidR="00856279" w:rsidRPr="00863703" w:rsidRDefault="7E74F6C4" w:rsidP="008157E9">
            <w:pPr>
              <w:spacing w:line="276" w:lineRule="auto"/>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65E215D1"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2D6BE81D" w14:textId="77777777" w:rsidR="00856279" w:rsidRPr="00863703" w:rsidRDefault="00856279" w:rsidP="008157E9">
            <w:pPr>
              <w:spacing w:line="276" w:lineRule="auto"/>
              <w:rPr>
                <w:rFonts w:ascii="Verdana" w:hAnsi="Verdana" w:cs="Arial"/>
                <w:sz w:val="18"/>
                <w:szCs w:val="18"/>
              </w:rPr>
            </w:pPr>
          </w:p>
        </w:tc>
        <w:tc>
          <w:tcPr>
            <w:tcW w:w="8305" w:type="dxa"/>
          </w:tcPr>
          <w:p w14:paraId="57BBF2DC" w14:textId="45BA1AEC" w:rsidR="00856279" w:rsidRPr="00863703" w:rsidRDefault="1D80F756"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16B2A99F" w14:textId="569C74D9" w:rsidR="00856279" w:rsidRPr="00863703" w:rsidRDefault="2A48207A" w:rsidP="56D51AB8">
            <w:pPr>
              <w:spacing w:line="276" w:lineRule="auto"/>
              <w:rPr>
                <w:rFonts w:ascii="Verdana" w:hAnsi="Verdana" w:cs="Arial"/>
                <w:sz w:val="18"/>
                <w:szCs w:val="18"/>
              </w:rPr>
            </w:pPr>
            <w:r w:rsidRPr="6E080956">
              <w:rPr>
                <w:rFonts w:ascii="Verdana" w:hAnsi="Verdana" w:cs="Arial"/>
                <w:sz w:val="18"/>
                <w:szCs w:val="18"/>
              </w:rPr>
              <w:t xml:space="preserve">  </w:t>
            </w:r>
          </w:p>
          <w:p w14:paraId="1FB47DAC" w14:textId="5B92630C" w:rsidR="00856279" w:rsidRPr="00863703" w:rsidRDefault="00856279" w:rsidP="008157E9">
            <w:pPr>
              <w:spacing w:line="276" w:lineRule="auto"/>
              <w:rPr>
                <w:rFonts w:ascii="Verdana" w:hAnsi="Verdana" w:cs="Arial"/>
                <w:sz w:val="18"/>
                <w:szCs w:val="18"/>
              </w:rPr>
            </w:pPr>
          </w:p>
        </w:tc>
      </w:tr>
      <w:tr w:rsidR="00CE5BA1" w:rsidRPr="00863703" w14:paraId="65CE3A78" w14:textId="77777777" w:rsidTr="203B3C64">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lastRenderedPageBreak/>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7E74F6C4" w:rsidP="008157E9">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2352026B" w14:textId="77777777" w:rsidR="00CE5BA1" w:rsidRPr="00863703" w:rsidRDefault="00CE5BA1" w:rsidP="008157E9">
            <w:pPr>
              <w:rPr>
                <w:rFonts w:ascii="Verdana" w:hAnsi="Verdana" w:cs="Arial"/>
                <w:sz w:val="18"/>
                <w:szCs w:val="18"/>
              </w:rPr>
            </w:pPr>
          </w:p>
        </w:tc>
        <w:tc>
          <w:tcPr>
            <w:tcW w:w="851" w:type="dxa"/>
            <w:shd w:val="clear" w:color="auto" w:fill="E5B8B7" w:themeFill="accent2" w:themeFillTint="66"/>
          </w:tcPr>
          <w:p w14:paraId="1C338FE6" w14:textId="77777777" w:rsidR="00CE5BA1" w:rsidRPr="00863703" w:rsidRDefault="00CE5BA1" w:rsidP="008157E9">
            <w:pPr>
              <w:rPr>
                <w:rFonts w:ascii="Verdana" w:hAnsi="Verdana" w:cs="Arial"/>
                <w:sz w:val="18"/>
                <w:szCs w:val="18"/>
              </w:rPr>
            </w:pPr>
          </w:p>
        </w:tc>
        <w:tc>
          <w:tcPr>
            <w:tcW w:w="8305" w:type="dxa"/>
          </w:tcPr>
          <w:p w14:paraId="611488DE" w14:textId="45BA1AEC" w:rsidR="00CE5BA1" w:rsidRPr="00863703" w:rsidRDefault="6F5D5196"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0BC34EBB" w14:textId="14B93EA9" w:rsidR="00CE5BA1" w:rsidRPr="00863703" w:rsidRDefault="4AD0FE61" w:rsidP="56D51AB8">
            <w:pPr>
              <w:spacing w:line="276" w:lineRule="auto"/>
              <w:rPr>
                <w:rFonts w:ascii="Verdana" w:hAnsi="Verdana" w:cs="Arial"/>
                <w:sz w:val="18"/>
                <w:szCs w:val="18"/>
              </w:rPr>
            </w:pPr>
            <w:r w:rsidRPr="6E080956">
              <w:rPr>
                <w:rFonts w:ascii="Verdana" w:hAnsi="Verdana" w:cs="Arial"/>
                <w:sz w:val="18"/>
                <w:szCs w:val="18"/>
              </w:rPr>
              <w:t xml:space="preserve">  </w:t>
            </w:r>
          </w:p>
          <w:p w14:paraId="012439E8" w14:textId="75084D6D" w:rsidR="00CE5BA1" w:rsidRPr="00863703" w:rsidRDefault="00CE5BA1" w:rsidP="008157E9">
            <w:pPr>
              <w:rPr>
                <w:rFonts w:ascii="Verdana" w:hAnsi="Verdana" w:cs="Arial"/>
                <w:sz w:val="18"/>
                <w:szCs w:val="18"/>
              </w:rPr>
            </w:pPr>
          </w:p>
        </w:tc>
      </w:tr>
      <w:tr w:rsidR="00CE5BA1" w:rsidRPr="00863703" w14:paraId="4E496ACB" w14:textId="77777777" w:rsidTr="203B3C64">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EFC0A9E" w:rsidP="00CE5BA1">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DAB9F81" w14:textId="77777777" w:rsidR="00CE5BA1" w:rsidRPr="00863703" w:rsidRDefault="00CE5BA1" w:rsidP="00CE5BA1">
            <w:pPr>
              <w:rPr>
                <w:rFonts w:ascii="Verdana" w:hAnsi="Verdana" w:cs="Arial"/>
                <w:sz w:val="18"/>
                <w:szCs w:val="18"/>
              </w:rPr>
            </w:pPr>
          </w:p>
        </w:tc>
        <w:tc>
          <w:tcPr>
            <w:tcW w:w="851" w:type="dxa"/>
            <w:shd w:val="clear" w:color="auto" w:fill="E5B8B7" w:themeFill="accent2" w:themeFillTint="66"/>
          </w:tcPr>
          <w:p w14:paraId="6C131B0F" w14:textId="77777777" w:rsidR="00CE5BA1" w:rsidRPr="00863703" w:rsidRDefault="00CE5BA1" w:rsidP="00CE5BA1">
            <w:pPr>
              <w:rPr>
                <w:rFonts w:ascii="Verdana" w:hAnsi="Verdana" w:cs="Arial"/>
                <w:sz w:val="18"/>
                <w:szCs w:val="18"/>
              </w:rPr>
            </w:pPr>
          </w:p>
        </w:tc>
        <w:tc>
          <w:tcPr>
            <w:tcW w:w="8305" w:type="dxa"/>
          </w:tcPr>
          <w:p w14:paraId="1EAD5370" w14:textId="45BA1AEC" w:rsidR="5F50ABFE" w:rsidRDefault="5F50ABFE"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0191CC65" w14:textId="08606FBD" w:rsidR="6E080956" w:rsidRDefault="6E080956" w:rsidP="6E080956">
            <w:pPr>
              <w:spacing w:line="276" w:lineRule="auto"/>
              <w:rPr>
                <w:rFonts w:ascii="Verdana" w:hAnsi="Verdana" w:cs="Arial"/>
                <w:sz w:val="18"/>
                <w:szCs w:val="18"/>
              </w:rPr>
            </w:pPr>
          </w:p>
          <w:p w14:paraId="340210C0" w14:textId="29C5A889" w:rsidR="00CE5BA1" w:rsidRPr="00863703" w:rsidRDefault="00CE5BA1" w:rsidP="00CE5BA1">
            <w:pPr>
              <w:rPr>
                <w:rFonts w:ascii="Verdana" w:hAnsi="Verdana" w:cs="Arial"/>
                <w:sz w:val="18"/>
                <w:szCs w:val="18"/>
              </w:rPr>
            </w:pPr>
          </w:p>
        </w:tc>
      </w:tr>
      <w:tr w:rsidR="00CE5BA1" w:rsidRPr="00863703" w14:paraId="2C9B8A16" w14:textId="77777777" w:rsidTr="203B3C64">
        <w:trPr>
          <w:trHeight w:val="1935"/>
        </w:trPr>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7FEAA6C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45B32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9A2D7AD" w14:textId="77777777" w:rsidR="00CE5BA1" w:rsidRPr="00863703" w:rsidRDefault="00CE5BA1" w:rsidP="00CE5BA1">
            <w:pPr>
              <w:spacing w:line="276" w:lineRule="auto"/>
              <w:rPr>
                <w:rFonts w:ascii="Verdana" w:hAnsi="Verdana" w:cs="Arial"/>
                <w:sz w:val="18"/>
                <w:szCs w:val="18"/>
              </w:rPr>
            </w:pPr>
          </w:p>
        </w:tc>
        <w:tc>
          <w:tcPr>
            <w:tcW w:w="8305" w:type="dxa"/>
          </w:tcPr>
          <w:p w14:paraId="37502876" w14:textId="5D2EEC2B" w:rsidR="00CE5BA1" w:rsidRPr="00863703" w:rsidRDefault="333F0FD1" w:rsidP="56D51AB8">
            <w:pPr>
              <w:spacing w:line="276" w:lineRule="auto"/>
              <w:rPr>
                <w:rFonts w:ascii="Verdana" w:hAnsi="Verdana" w:cs="Arial"/>
                <w:sz w:val="18"/>
                <w:szCs w:val="18"/>
              </w:rPr>
            </w:pPr>
            <w:r w:rsidRPr="203B3C64">
              <w:rPr>
                <w:rFonts w:ascii="Verdana" w:hAnsi="Verdana" w:cs="Arial"/>
                <w:sz w:val="18"/>
                <w:szCs w:val="18"/>
              </w:rPr>
              <w:t xml:space="preserve">Ikke relevant. </w:t>
            </w:r>
            <w:r w:rsidR="4219FAD8" w:rsidRPr="203B3C64">
              <w:rPr>
                <w:rFonts w:ascii="Verdana" w:hAnsi="Verdana" w:cs="Arial"/>
                <w:sz w:val="18"/>
                <w:szCs w:val="18"/>
              </w:rPr>
              <w:t xml:space="preserve">Miljøparameteret </w:t>
            </w:r>
            <w:r w:rsidRPr="203B3C64">
              <w:rPr>
                <w:rFonts w:ascii="Verdana" w:hAnsi="Verdana" w:cs="Arial"/>
                <w:sz w:val="18"/>
                <w:szCs w:val="18"/>
              </w:rPr>
              <w:t xml:space="preserve">behandles andet steds i kommuneplanen og i den konkrete videre planlægning.  </w:t>
            </w:r>
          </w:p>
          <w:p w14:paraId="0738E450" w14:textId="037EBCFF" w:rsidR="00CE5BA1" w:rsidRPr="00863703" w:rsidRDefault="00CE5BA1" w:rsidP="00CE5BA1">
            <w:pPr>
              <w:spacing w:line="276" w:lineRule="auto"/>
              <w:rPr>
                <w:rFonts w:ascii="Verdana" w:hAnsi="Verdana" w:cs="Arial"/>
                <w:sz w:val="18"/>
                <w:szCs w:val="18"/>
              </w:rPr>
            </w:pPr>
          </w:p>
        </w:tc>
      </w:tr>
      <w:tr w:rsidR="00CE5BA1" w:rsidRPr="00863703" w14:paraId="221A1B23" w14:textId="77777777" w:rsidTr="203B3C64">
        <w:tc>
          <w:tcPr>
            <w:tcW w:w="15388" w:type="dxa"/>
            <w:gridSpan w:val="5"/>
            <w:shd w:val="clear" w:color="auto" w:fill="C6D9F1" w:themeFill="text2" w:themeFillTint="33"/>
          </w:tcPr>
          <w:p w14:paraId="660D2A3C" w14:textId="77777777" w:rsidR="00CE5BA1" w:rsidRPr="00863703" w:rsidRDefault="00CE5BA1" w:rsidP="00CE5BA1">
            <w:pPr>
              <w:spacing w:line="276" w:lineRule="auto"/>
              <w:rPr>
                <w:rFonts w:ascii="Verdana" w:hAnsi="Verdana" w:cs="Arial"/>
                <w:b/>
                <w:sz w:val="20"/>
                <w:szCs w:val="20"/>
              </w:rPr>
            </w:pPr>
            <w:r w:rsidRPr="00863703">
              <w:rPr>
                <w:rFonts w:ascii="Verdana" w:hAnsi="Verdana"/>
                <w:b/>
                <w:sz w:val="20"/>
                <w:szCs w:val="20"/>
              </w:rPr>
              <w:t>Forurening og sundhed</w:t>
            </w:r>
          </w:p>
        </w:tc>
      </w:tr>
      <w:tr w:rsidR="00CE5BA1" w:rsidRPr="00863703" w14:paraId="6BFD8121" w14:textId="77777777" w:rsidTr="203B3C64">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43A05473" w:rsidR="00CE5BA1" w:rsidRPr="00863703" w:rsidRDefault="5455A519"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A64A527"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209F1D" w14:textId="77777777" w:rsidR="00CE5BA1" w:rsidRPr="00863703" w:rsidRDefault="00CE5BA1" w:rsidP="00CE5BA1">
            <w:pPr>
              <w:spacing w:line="276" w:lineRule="auto"/>
              <w:rPr>
                <w:rFonts w:ascii="Verdana" w:hAnsi="Verdana" w:cs="Arial"/>
                <w:sz w:val="18"/>
                <w:szCs w:val="18"/>
              </w:rPr>
            </w:pPr>
          </w:p>
        </w:tc>
        <w:tc>
          <w:tcPr>
            <w:tcW w:w="8305" w:type="dxa"/>
          </w:tcPr>
          <w:p w14:paraId="0728C17F" w14:textId="45BA1AEC" w:rsidR="00CE5BA1" w:rsidRPr="00863703" w:rsidRDefault="2BFFC1CA"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3ADD0DC3" w14:textId="596A70C0" w:rsidR="00CE5BA1" w:rsidRPr="00863703" w:rsidRDefault="2EADFE5B" w:rsidP="56D51AB8">
            <w:pPr>
              <w:spacing w:line="276" w:lineRule="auto"/>
              <w:rPr>
                <w:rFonts w:ascii="Verdana" w:hAnsi="Verdana" w:cs="Arial"/>
                <w:sz w:val="18"/>
                <w:szCs w:val="18"/>
              </w:rPr>
            </w:pPr>
            <w:r w:rsidRPr="6E080956">
              <w:rPr>
                <w:rFonts w:ascii="Verdana" w:hAnsi="Verdana" w:cs="Arial"/>
                <w:sz w:val="18"/>
                <w:szCs w:val="18"/>
              </w:rPr>
              <w:t xml:space="preserve"> </w:t>
            </w:r>
          </w:p>
          <w:p w14:paraId="0884DC21" w14:textId="1923D1EA" w:rsidR="00CE5BA1" w:rsidRPr="00863703" w:rsidRDefault="00CE5BA1" w:rsidP="00CE5BA1">
            <w:pPr>
              <w:spacing w:line="276" w:lineRule="auto"/>
              <w:rPr>
                <w:rFonts w:ascii="Verdana" w:hAnsi="Verdana" w:cs="Arial"/>
                <w:sz w:val="18"/>
                <w:szCs w:val="18"/>
              </w:rPr>
            </w:pPr>
          </w:p>
        </w:tc>
      </w:tr>
      <w:tr w:rsidR="00CE5BA1" w:rsidRPr="00863703" w14:paraId="583A9B66" w14:textId="77777777" w:rsidTr="203B3C64">
        <w:tc>
          <w:tcPr>
            <w:tcW w:w="4531" w:type="dxa"/>
          </w:tcPr>
          <w:p w14:paraId="774FB018"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Lysindfald, skyggeeffekter og refleksioner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skygge fra bygning/anlæg, påvirkning fra belysning, skilte, blanke overflader, trafiklys, lys fra køretøjer</w:t>
            </w:r>
          </w:p>
        </w:tc>
        <w:tc>
          <w:tcPr>
            <w:tcW w:w="851" w:type="dxa"/>
            <w:shd w:val="clear" w:color="auto" w:fill="D6E3BC" w:themeFill="accent3" w:themeFillTint="66"/>
          </w:tcPr>
          <w:p w14:paraId="47237225" w14:textId="3DD2804F" w:rsidR="00CE5BA1" w:rsidRPr="00863703" w:rsidRDefault="24AE2FAD"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DEBEC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D4A6B48" w14:textId="77777777" w:rsidR="00CE5BA1" w:rsidRPr="00863703" w:rsidRDefault="00CE5BA1" w:rsidP="00CE5BA1">
            <w:pPr>
              <w:spacing w:line="276" w:lineRule="auto"/>
              <w:rPr>
                <w:rFonts w:ascii="Verdana" w:hAnsi="Verdana" w:cs="Arial"/>
                <w:sz w:val="18"/>
                <w:szCs w:val="18"/>
              </w:rPr>
            </w:pPr>
          </w:p>
        </w:tc>
        <w:tc>
          <w:tcPr>
            <w:tcW w:w="8305" w:type="dxa"/>
          </w:tcPr>
          <w:p w14:paraId="55089CC8" w14:textId="45BA1AEC" w:rsidR="4C288D38" w:rsidRDefault="4C288D38"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1C19F21C" w14:textId="6D15171A" w:rsidR="6E080956" w:rsidRDefault="6E080956" w:rsidP="6E080956">
            <w:pPr>
              <w:spacing w:line="276" w:lineRule="auto"/>
              <w:rPr>
                <w:rFonts w:ascii="Verdana" w:hAnsi="Verdana" w:cs="Arial"/>
                <w:sz w:val="18"/>
                <w:szCs w:val="18"/>
              </w:rPr>
            </w:pPr>
          </w:p>
          <w:p w14:paraId="6B027475" w14:textId="130D700C" w:rsidR="00CE5BA1" w:rsidRPr="00863703" w:rsidRDefault="00CE5BA1" w:rsidP="00CE5BA1">
            <w:pPr>
              <w:spacing w:line="276" w:lineRule="auto"/>
              <w:rPr>
                <w:rFonts w:ascii="Verdana" w:hAnsi="Verdana" w:cs="Arial"/>
                <w:sz w:val="18"/>
                <w:szCs w:val="18"/>
              </w:rPr>
            </w:pPr>
          </w:p>
        </w:tc>
      </w:tr>
      <w:tr w:rsidR="00CE5BA1" w:rsidRPr="00863703" w14:paraId="5C30923E" w14:textId="77777777" w:rsidTr="203B3C64">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lastRenderedPageBreak/>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75E1F37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192A44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1B5CB3B" w14:textId="77777777" w:rsidR="00CE5BA1" w:rsidRPr="00863703" w:rsidRDefault="00CE5BA1" w:rsidP="00CE5BA1">
            <w:pPr>
              <w:spacing w:line="276" w:lineRule="auto"/>
              <w:rPr>
                <w:rFonts w:ascii="Verdana" w:hAnsi="Verdana" w:cs="Arial"/>
                <w:sz w:val="18"/>
                <w:szCs w:val="18"/>
              </w:rPr>
            </w:pPr>
          </w:p>
        </w:tc>
        <w:tc>
          <w:tcPr>
            <w:tcW w:w="8305" w:type="dxa"/>
          </w:tcPr>
          <w:p w14:paraId="605FAFC3" w14:textId="45BA1AEC" w:rsidR="00CE5BA1" w:rsidRPr="00863703" w:rsidRDefault="473C0791"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48365D92" w14:textId="6D36E1B8" w:rsidR="00CE5BA1" w:rsidRPr="00863703" w:rsidRDefault="4E994B17" w:rsidP="56D51AB8">
            <w:pPr>
              <w:spacing w:line="276" w:lineRule="auto"/>
              <w:rPr>
                <w:rFonts w:ascii="Verdana" w:hAnsi="Verdana" w:cs="Arial"/>
                <w:sz w:val="18"/>
                <w:szCs w:val="18"/>
              </w:rPr>
            </w:pPr>
            <w:r w:rsidRPr="6E080956">
              <w:rPr>
                <w:rFonts w:ascii="Verdana" w:hAnsi="Verdana" w:cs="Arial"/>
                <w:sz w:val="18"/>
                <w:szCs w:val="18"/>
              </w:rPr>
              <w:t xml:space="preserve"> </w:t>
            </w:r>
          </w:p>
          <w:p w14:paraId="2642652F" w14:textId="56403691" w:rsidR="00CE5BA1" w:rsidRPr="00863703" w:rsidRDefault="00CE5BA1" w:rsidP="00CE5BA1">
            <w:pPr>
              <w:spacing w:line="276" w:lineRule="auto"/>
              <w:rPr>
                <w:rFonts w:ascii="Verdana" w:hAnsi="Verdana" w:cs="Arial"/>
                <w:sz w:val="18"/>
                <w:szCs w:val="18"/>
              </w:rPr>
            </w:pPr>
          </w:p>
        </w:tc>
      </w:tr>
      <w:tr w:rsidR="00CE5BA1" w:rsidRPr="00863703" w14:paraId="71FEC444" w14:textId="77777777" w:rsidTr="203B3C64">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Luftforurening </w:t>
            </w:r>
            <w:r w:rsidRPr="00863703">
              <w:rPr>
                <w:rFonts w:ascii="Verdana" w:hAnsi="Verdana"/>
                <w:sz w:val="16"/>
                <w:szCs w:val="16"/>
              </w:rPr>
              <w:br/>
            </w:r>
            <w:r w:rsidRPr="00863703">
              <w:rPr>
                <w:rFonts w:ascii="Verdana" w:hAnsi="Verdana"/>
                <w:sz w:val="16"/>
                <w:szCs w:val="16"/>
              </w:rPr>
              <w:br/>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46D89F4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E819F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DC69FA8" w14:textId="77777777" w:rsidR="00CE5BA1" w:rsidRPr="00863703" w:rsidRDefault="00CE5BA1" w:rsidP="00CE5BA1">
            <w:pPr>
              <w:spacing w:line="276" w:lineRule="auto"/>
              <w:rPr>
                <w:rFonts w:ascii="Verdana" w:hAnsi="Verdana" w:cs="Arial"/>
                <w:sz w:val="18"/>
                <w:szCs w:val="18"/>
              </w:rPr>
            </w:pPr>
          </w:p>
        </w:tc>
        <w:tc>
          <w:tcPr>
            <w:tcW w:w="8305" w:type="dxa"/>
          </w:tcPr>
          <w:p w14:paraId="7E3E8150" w14:textId="45BA1AEC" w:rsidR="00CE5BA1" w:rsidRPr="00863703" w:rsidRDefault="009BC5EA"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389AF56F" w14:textId="53C61499" w:rsidR="00CE5BA1" w:rsidRPr="00863703" w:rsidRDefault="58DF4F60" w:rsidP="56D51AB8">
            <w:pPr>
              <w:spacing w:line="276" w:lineRule="auto"/>
              <w:rPr>
                <w:rFonts w:ascii="Verdana" w:hAnsi="Verdana" w:cs="Arial"/>
                <w:sz w:val="18"/>
                <w:szCs w:val="18"/>
              </w:rPr>
            </w:pPr>
            <w:r w:rsidRPr="6E080956">
              <w:rPr>
                <w:rFonts w:ascii="Verdana" w:hAnsi="Verdana" w:cs="Arial"/>
                <w:sz w:val="18"/>
                <w:szCs w:val="18"/>
              </w:rPr>
              <w:t xml:space="preserve">  </w:t>
            </w:r>
          </w:p>
          <w:p w14:paraId="57E7C85F" w14:textId="50C31478" w:rsidR="00CE5BA1" w:rsidRPr="00863703" w:rsidRDefault="00CE5BA1" w:rsidP="00CE5BA1">
            <w:pPr>
              <w:spacing w:line="276" w:lineRule="auto"/>
              <w:rPr>
                <w:rFonts w:ascii="Verdana" w:hAnsi="Verdana" w:cs="Arial"/>
                <w:sz w:val="18"/>
                <w:szCs w:val="18"/>
              </w:rPr>
            </w:pPr>
          </w:p>
        </w:tc>
      </w:tr>
      <w:tr w:rsidR="00CE5BA1" w:rsidRPr="00863703" w14:paraId="6726E29B" w14:textId="77777777" w:rsidTr="203B3C64">
        <w:tc>
          <w:tcPr>
            <w:tcW w:w="4531" w:type="dxa"/>
          </w:tcPr>
          <w:p w14:paraId="55BC6A26"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 xml:space="preserve">Fare ved brand, eksplosion, giftudslip mv. </w:t>
            </w:r>
            <w:r w:rsidRPr="00863703">
              <w:rPr>
                <w:rFonts w:ascii="Verdana" w:hAnsi="Verdana"/>
                <w:sz w:val="16"/>
                <w:szCs w:val="16"/>
              </w:rPr>
              <w:br/>
            </w:r>
            <w:r w:rsidRPr="00863703">
              <w:rPr>
                <w:rFonts w:ascii="Verdana" w:hAnsi="Verdana"/>
                <w:sz w:val="16"/>
                <w:szCs w:val="16"/>
              </w:rPr>
              <w:br/>
              <w:t>jf. Risikobekendtgørelsen</w:t>
            </w:r>
          </w:p>
        </w:tc>
        <w:tc>
          <w:tcPr>
            <w:tcW w:w="851" w:type="dxa"/>
            <w:shd w:val="clear" w:color="auto" w:fill="D6E3BC" w:themeFill="accent3" w:themeFillTint="66"/>
          </w:tcPr>
          <w:p w14:paraId="384120FA" w14:textId="0E610403" w:rsidR="00CE5BA1" w:rsidRPr="00863703" w:rsidRDefault="709E716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9AE340"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0CCC38" w14:textId="77777777" w:rsidR="00CE5BA1" w:rsidRPr="00863703" w:rsidRDefault="00CE5BA1" w:rsidP="00CE5BA1">
            <w:pPr>
              <w:spacing w:line="276" w:lineRule="auto"/>
              <w:rPr>
                <w:rFonts w:ascii="Verdana" w:hAnsi="Verdana" w:cs="Arial"/>
                <w:sz w:val="18"/>
                <w:szCs w:val="18"/>
              </w:rPr>
            </w:pPr>
          </w:p>
        </w:tc>
        <w:tc>
          <w:tcPr>
            <w:tcW w:w="8305" w:type="dxa"/>
          </w:tcPr>
          <w:p w14:paraId="31CF7362" w14:textId="45BA1AEC" w:rsidR="00CE5BA1" w:rsidRPr="00863703" w:rsidRDefault="59C3CA7E"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10033C24" w14:textId="7805E23B" w:rsidR="00CE5BA1" w:rsidRPr="00863703" w:rsidRDefault="00CE5BA1" w:rsidP="00CE5BA1">
            <w:pPr>
              <w:spacing w:line="276" w:lineRule="auto"/>
              <w:rPr>
                <w:rFonts w:ascii="Verdana" w:hAnsi="Verdana" w:cs="Arial"/>
                <w:sz w:val="18"/>
                <w:szCs w:val="18"/>
              </w:rPr>
            </w:pPr>
          </w:p>
        </w:tc>
      </w:tr>
      <w:tr w:rsidR="00D96548" w:rsidRPr="00863703" w14:paraId="22E61536" w14:textId="77777777" w:rsidTr="203B3C64">
        <w:tc>
          <w:tcPr>
            <w:tcW w:w="15388" w:type="dxa"/>
            <w:gridSpan w:val="5"/>
            <w:shd w:val="clear" w:color="auto" w:fill="C6D9F1" w:themeFill="text2" w:themeFillTint="33"/>
          </w:tcPr>
          <w:p w14:paraId="59D0309E" w14:textId="77777777" w:rsidR="00D96548" w:rsidRPr="00863703" w:rsidRDefault="00D96548" w:rsidP="00CE5BA1">
            <w:pPr>
              <w:rPr>
                <w:rFonts w:ascii="Verdana" w:hAnsi="Verdana" w:cs="Arial"/>
                <w:b/>
                <w:sz w:val="20"/>
                <w:szCs w:val="20"/>
              </w:rPr>
            </w:pPr>
            <w:r w:rsidRPr="00863703">
              <w:rPr>
                <w:rFonts w:ascii="Verdana" w:hAnsi="Verdana" w:cs="Arial"/>
                <w:b/>
                <w:sz w:val="20"/>
                <w:szCs w:val="20"/>
              </w:rPr>
              <w:t xml:space="preserve">Klimatiske </w:t>
            </w:r>
            <w:r w:rsidR="00D8039D" w:rsidRPr="00863703">
              <w:rPr>
                <w:rFonts w:ascii="Verdana" w:hAnsi="Verdana" w:cs="Arial"/>
                <w:b/>
                <w:sz w:val="20"/>
                <w:szCs w:val="20"/>
              </w:rPr>
              <w:t>faktorer</w:t>
            </w:r>
          </w:p>
        </w:tc>
      </w:tr>
      <w:tr w:rsidR="00D96548" w:rsidRPr="00863703" w14:paraId="3DDC94F3" w14:textId="77777777" w:rsidTr="203B3C64">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60C28560" w:rsidR="00D96548" w:rsidRPr="00863703" w:rsidRDefault="55F92E59"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85708F8"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3E00160B" w14:textId="77777777" w:rsidR="00D96548" w:rsidRPr="00863703" w:rsidRDefault="00D96548" w:rsidP="00D96548">
            <w:pPr>
              <w:rPr>
                <w:rFonts w:ascii="Verdana" w:hAnsi="Verdana" w:cs="Arial"/>
                <w:sz w:val="18"/>
                <w:szCs w:val="18"/>
              </w:rPr>
            </w:pPr>
          </w:p>
        </w:tc>
        <w:tc>
          <w:tcPr>
            <w:tcW w:w="8305" w:type="dxa"/>
          </w:tcPr>
          <w:p w14:paraId="245A78E4" w14:textId="3ABBA466" w:rsidR="00D96548" w:rsidRPr="00863703" w:rsidRDefault="4A07FC78" w:rsidP="00D96548">
            <w:pPr>
              <w:rPr>
                <w:rFonts w:ascii="Verdana" w:hAnsi="Verdana" w:cs="Arial"/>
                <w:sz w:val="18"/>
                <w:szCs w:val="18"/>
              </w:rPr>
            </w:pPr>
            <w:r w:rsidRPr="6E080956">
              <w:rPr>
                <w:rFonts w:ascii="Verdana" w:hAnsi="Verdana" w:cs="Arial"/>
                <w:sz w:val="18"/>
                <w:szCs w:val="18"/>
              </w:rPr>
              <w:t xml:space="preserve">'Åbent land’ muliggør i større omfang skovrejsning, som er omfattet af en de ting der kan arbejdes videre med i Grøn Trepart.  </w:t>
            </w:r>
          </w:p>
        </w:tc>
      </w:tr>
      <w:tr w:rsidR="00D96548" w:rsidRPr="00863703" w14:paraId="1926F50A" w14:textId="77777777" w:rsidTr="203B3C64">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20277B83"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71E9E0E"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2CA25C4C" w14:textId="77777777" w:rsidR="00D96548" w:rsidRPr="00863703" w:rsidRDefault="00D96548" w:rsidP="00D96548">
            <w:pPr>
              <w:rPr>
                <w:rFonts w:ascii="Verdana" w:hAnsi="Verdana" w:cs="Arial"/>
                <w:sz w:val="18"/>
                <w:szCs w:val="18"/>
              </w:rPr>
            </w:pPr>
          </w:p>
        </w:tc>
        <w:tc>
          <w:tcPr>
            <w:tcW w:w="8305" w:type="dxa"/>
          </w:tcPr>
          <w:p w14:paraId="096656EC" w14:textId="45BA1AEC" w:rsidR="00D96548" w:rsidRPr="00863703" w:rsidRDefault="1F1CE5A8"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6BBBA7F3" w14:textId="74940A89" w:rsidR="00D96548" w:rsidRPr="00863703" w:rsidRDefault="00D96548" w:rsidP="00D96548">
            <w:pPr>
              <w:rPr>
                <w:rFonts w:ascii="Verdana" w:hAnsi="Verdana" w:cs="Arial"/>
                <w:sz w:val="18"/>
                <w:szCs w:val="18"/>
              </w:rPr>
            </w:pPr>
          </w:p>
        </w:tc>
      </w:tr>
      <w:tr w:rsidR="00D96548" w:rsidRPr="00863703" w14:paraId="5911DE88" w14:textId="77777777" w:rsidTr="203B3C64">
        <w:tc>
          <w:tcPr>
            <w:tcW w:w="15388" w:type="dxa"/>
            <w:gridSpan w:val="5"/>
            <w:shd w:val="clear" w:color="auto" w:fill="C6D9F1" w:themeFill="text2" w:themeFillTint="33"/>
          </w:tcPr>
          <w:p w14:paraId="06933982" w14:textId="77777777" w:rsidR="00D96548" w:rsidRPr="00863703" w:rsidRDefault="00D96548" w:rsidP="00D96548">
            <w:pPr>
              <w:spacing w:line="276" w:lineRule="auto"/>
              <w:rPr>
                <w:rFonts w:ascii="Verdana" w:hAnsi="Verdana" w:cs="Arial"/>
                <w:b/>
                <w:sz w:val="20"/>
                <w:szCs w:val="20"/>
              </w:rPr>
            </w:pPr>
            <w:r w:rsidRPr="00863703">
              <w:rPr>
                <w:rFonts w:ascii="Verdana" w:hAnsi="Verdana"/>
                <w:b/>
                <w:sz w:val="20"/>
                <w:szCs w:val="20"/>
              </w:rPr>
              <w:t>Levevilkår og materielle goder</w:t>
            </w:r>
          </w:p>
        </w:tc>
      </w:tr>
      <w:tr w:rsidR="00D96548" w:rsidRPr="00863703" w14:paraId="7780BA3D" w14:textId="77777777" w:rsidTr="203B3C64">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35C7C3C4" w:rsidR="00D96548" w:rsidRPr="00863703" w:rsidRDefault="0052CE1B" w:rsidP="00D96548">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4735B020" w14:textId="7BB52BF3"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71B29430" w14:textId="77777777" w:rsidR="00D96548" w:rsidRPr="00863703" w:rsidRDefault="00D96548" w:rsidP="00D96548">
            <w:pPr>
              <w:spacing w:line="276" w:lineRule="auto"/>
              <w:rPr>
                <w:rFonts w:ascii="Verdana" w:hAnsi="Verdana" w:cs="Arial"/>
                <w:sz w:val="18"/>
                <w:szCs w:val="18"/>
              </w:rPr>
            </w:pPr>
          </w:p>
        </w:tc>
        <w:tc>
          <w:tcPr>
            <w:tcW w:w="8305" w:type="dxa"/>
          </w:tcPr>
          <w:p w14:paraId="1E62B285" w14:textId="45BA1AEC" w:rsidR="00D96548" w:rsidRPr="00863703" w:rsidRDefault="4E20ACE5"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6AEBEA19" w14:textId="0249F198" w:rsidR="00D96548" w:rsidRPr="00863703" w:rsidRDefault="00D96548" w:rsidP="56D51AB8">
            <w:pPr>
              <w:spacing w:line="276" w:lineRule="auto"/>
              <w:rPr>
                <w:rFonts w:ascii="Verdana" w:hAnsi="Verdana" w:cs="Arial"/>
                <w:sz w:val="18"/>
                <w:szCs w:val="18"/>
              </w:rPr>
            </w:pPr>
          </w:p>
        </w:tc>
      </w:tr>
      <w:tr w:rsidR="00D96548" w:rsidRPr="00863703" w14:paraId="28C6C422" w14:textId="77777777" w:rsidTr="203B3C64">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7B29DF16" w:rsidR="00D96548" w:rsidRPr="00863703" w:rsidRDefault="740443D5" w:rsidP="00D96548">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3620E0BA" w14:textId="2A92FD91"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265A1FB5" w14:textId="77777777" w:rsidR="00D96548" w:rsidRPr="00863703" w:rsidRDefault="00D96548" w:rsidP="00D96548">
            <w:pPr>
              <w:spacing w:line="276" w:lineRule="auto"/>
              <w:rPr>
                <w:rFonts w:ascii="Verdana" w:hAnsi="Verdana" w:cs="Arial"/>
                <w:sz w:val="18"/>
                <w:szCs w:val="18"/>
              </w:rPr>
            </w:pPr>
          </w:p>
        </w:tc>
        <w:tc>
          <w:tcPr>
            <w:tcW w:w="8305" w:type="dxa"/>
          </w:tcPr>
          <w:p w14:paraId="63097AC0" w14:textId="45BA1AEC" w:rsidR="00D96548" w:rsidRPr="00863703" w:rsidRDefault="56785B90"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6A7F17F3" w14:textId="31CE5AB2" w:rsidR="00D96548" w:rsidRPr="00863703" w:rsidRDefault="3A080D20" w:rsidP="56D51AB8">
            <w:pPr>
              <w:spacing w:line="276" w:lineRule="auto"/>
              <w:rPr>
                <w:rFonts w:ascii="Verdana" w:hAnsi="Verdana" w:cs="Arial"/>
                <w:sz w:val="18"/>
                <w:szCs w:val="18"/>
              </w:rPr>
            </w:pPr>
            <w:r w:rsidRPr="6E080956">
              <w:rPr>
                <w:rFonts w:ascii="Verdana" w:hAnsi="Verdana" w:cs="Arial"/>
                <w:sz w:val="18"/>
                <w:szCs w:val="18"/>
              </w:rPr>
              <w:t xml:space="preserve"> </w:t>
            </w:r>
          </w:p>
        </w:tc>
      </w:tr>
      <w:tr w:rsidR="00D96548" w:rsidRPr="00863703" w14:paraId="206E0EAF" w14:textId="77777777" w:rsidTr="203B3C64">
        <w:tc>
          <w:tcPr>
            <w:tcW w:w="4531" w:type="dxa"/>
          </w:tcPr>
          <w:p w14:paraId="6C5F13AE"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Afstand til privat / offentlig service</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indkøb, uddannelse, arbejde, transport/pendling</w:t>
            </w:r>
          </w:p>
        </w:tc>
        <w:tc>
          <w:tcPr>
            <w:tcW w:w="851" w:type="dxa"/>
            <w:shd w:val="clear" w:color="auto" w:fill="D6E3BC" w:themeFill="accent3" w:themeFillTint="66"/>
          </w:tcPr>
          <w:p w14:paraId="1682F76B" w14:textId="2A0584F0" w:rsidR="00D96548" w:rsidRPr="00863703" w:rsidRDefault="740443D5" w:rsidP="00D96548">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395A8B6E" w14:textId="2D0CB461"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61A3C058" w14:textId="77777777" w:rsidR="00D96548" w:rsidRPr="00863703" w:rsidRDefault="00D96548" w:rsidP="00D96548">
            <w:pPr>
              <w:spacing w:line="276" w:lineRule="auto"/>
              <w:rPr>
                <w:rFonts w:ascii="Verdana" w:hAnsi="Verdana" w:cs="Arial"/>
                <w:sz w:val="18"/>
                <w:szCs w:val="18"/>
              </w:rPr>
            </w:pPr>
          </w:p>
        </w:tc>
        <w:tc>
          <w:tcPr>
            <w:tcW w:w="8305" w:type="dxa"/>
          </w:tcPr>
          <w:p w14:paraId="430D5B3E" w14:textId="45BA1AEC" w:rsidR="00D96548" w:rsidRPr="00863703" w:rsidRDefault="376B72D8" w:rsidP="6E080956">
            <w:pPr>
              <w:spacing w:line="276" w:lineRule="auto"/>
              <w:rPr>
                <w:rFonts w:ascii="Verdana" w:hAnsi="Verdana" w:cs="Arial"/>
                <w:sz w:val="18"/>
                <w:szCs w:val="18"/>
              </w:rPr>
            </w:pPr>
            <w:r w:rsidRPr="6E080956">
              <w:rPr>
                <w:rFonts w:ascii="Verdana" w:hAnsi="Verdana" w:cs="Arial"/>
                <w:sz w:val="18"/>
                <w:szCs w:val="18"/>
              </w:rPr>
              <w:t>Ikke relevant. ‘Åbent land’ omhandler de landskabelige udpegninger.</w:t>
            </w:r>
          </w:p>
          <w:p w14:paraId="6216D173" w14:textId="0470D7BE" w:rsidR="00D96548" w:rsidRPr="00863703" w:rsidRDefault="00D96548" w:rsidP="00D96548">
            <w:pPr>
              <w:spacing w:line="276" w:lineRule="auto"/>
              <w:rPr>
                <w:rFonts w:ascii="Verdana" w:hAnsi="Verdana" w:cs="Arial"/>
                <w:sz w:val="18"/>
                <w:szCs w:val="18"/>
              </w:rPr>
            </w:pPr>
          </w:p>
        </w:tc>
      </w:tr>
      <w:tr w:rsidR="00D8039D" w:rsidRPr="00863703" w14:paraId="47A3C6DB" w14:textId="77777777" w:rsidTr="203B3C64">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t xml:space="preserve">Ressourceanvendelse </w:t>
            </w:r>
            <w:r w:rsidRPr="00863703">
              <w:rPr>
                <w:rFonts w:ascii="Verdana" w:hAnsi="Verdana"/>
                <w:sz w:val="16"/>
                <w:szCs w:val="16"/>
              </w:rPr>
              <w:br/>
            </w:r>
            <w:r w:rsidRPr="00863703">
              <w:rPr>
                <w:rFonts w:ascii="Verdana" w:hAnsi="Verdana"/>
                <w:sz w:val="16"/>
                <w:szCs w:val="16"/>
              </w:rPr>
              <w:br/>
            </w:r>
            <w:r w:rsidRPr="00863703">
              <w:rPr>
                <w:rFonts w:ascii="Verdana" w:hAnsi="Verdana"/>
                <w:sz w:val="16"/>
                <w:szCs w:val="16"/>
              </w:rPr>
              <w:lastRenderedPageBreak/>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1AFBD8C1" w:rsidR="00D8039D" w:rsidRPr="00863703" w:rsidRDefault="2296AF6E" w:rsidP="00D96548">
            <w:pPr>
              <w:rPr>
                <w:rFonts w:ascii="Verdana" w:hAnsi="Verdana" w:cs="Arial"/>
                <w:sz w:val="18"/>
                <w:szCs w:val="18"/>
              </w:rPr>
            </w:pPr>
            <w:r w:rsidRPr="6E080956">
              <w:rPr>
                <w:rFonts w:ascii="Verdana" w:hAnsi="Verdana" w:cs="Arial"/>
                <w:sz w:val="18"/>
                <w:szCs w:val="18"/>
              </w:rPr>
              <w:lastRenderedPageBreak/>
              <w:t>x</w:t>
            </w:r>
          </w:p>
        </w:tc>
        <w:tc>
          <w:tcPr>
            <w:tcW w:w="850" w:type="dxa"/>
            <w:shd w:val="clear" w:color="auto" w:fill="F2E5AE"/>
          </w:tcPr>
          <w:p w14:paraId="7B197618" w14:textId="4BCAC434" w:rsidR="00D8039D" w:rsidRPr="00863703" w:rsidRDefault="00D8039D" w:rsidP="00D96548">
            <w:pPr>
              <w:rPr>
                <w:rFonts w:ascii="Verdana" w:hAnsi="Verdana" w:cs="Arial"/>
                <w:sz w:val="18"/>
                <w:szCs w:val="18"/>
              </w:rPr>
            </w:pPr>
          </w:p>
        </w:tc>
        <w:tc>
          <w:tcPr>
            <w:tcW w:w="851" w:type="dxa"/>
            <w:shd w:val="clear" w:color="auto" w:fill="E5B8B7" w:themeFill="accent2" w:themeFillTint="66"/>
          </w:tcPr>
          <w:p w14:paraId="1AD47D38" w14:textId="77777777" w:rsidR="00D8039D" w:rsidRPr="00863703" w:rsidRDefault="00D8039D" w:rsidP="00D96548">
            <w:pPr>
              <w:rPr>
                <w:rFonts w:ascii="Verdana" w:hAnsi="Verdana" w:cs="Arial"/>
                <w:sz w:val="18"/>
                <w:szCs w:val="18"/>
              </w:rPr>
            </w:pPr>
          </w:p>
        </w:tc>
        <w:tc>
          <w:tcPr>
            <w:tcW w:w="8305" w:type="dxa"/>
          </w:tcPr>
          <w:p w14:paraId="6C54FEE8" w14:textId="50C20D0F" w:rsidR="00D8039D" w:rsidRPr="00863703" w:rsidRDefault="359B6388" w:rsidP="6E080956">
            <w:pPr>
              <w:spacing w:line="276" w:lineRule="auto"/>
              <w:rPr>
                <w:rFonts w:ascii="Verdana" w:hAnsi="Verdana" w:cs="Arial"/>
                <w:sz w:val="18"/>
                <w:szCs w:val="18"/>
              </w:rPr>
            </w:pPr>
            <w:r w:rsidRPr="6E080956">
              <w:rPr>
                <w:rFonts w:ascii="Verdana" w:hAnsi="Verdana" w:cs="Arial"/>
                <w:sz w:val="18"/>
                <w:szCs w:val="18"/>
              </w:rPr>
              <w:t>De landskabelige udpegninger er med til at bevare landskabet.</w:t>
            </w:r>
            <w:r w:rsidR="24D5B2A2" w:rsidRPr="6E080956">
              <w:rPr>
                <w:rFonts w:ascii="Verdana" w:hAnsi="Verdana" w:cs="Arial"/>
                <w:sz w:val="18"/>
                <w:szCs w:val="18"/>
              </w:rPr>
              <w:t xml:space="preserve"> ‘Åbent land’ omhandler de landskabelige udpegninger.</w:t>
            </w:r>
          </w:p>
          <w:p w14:paraId="183F85DE" w14:textId="75FAC975" w:rsidR="00D8039D" w:rsidRPr="00863703" w:rsidRDefault="00D8039D" w:rsidP="56D51AB8">
            <w:pPr>
              <w:spacing w:line="276" w:lineRule="auto"/>
              <w:rPr>
                <w:rFonts w:ascii="Verdana" w:hAnsi="Verdana" w:cs="Arial"/>
                <w:sz w:val="18"/>
                <w:szCs w:val="18"/>
              </w:rPr>
            </w:pPr>
          </w:p>
          <w:p w14:paraId="64D4829E" w14:textId="5FD44EF6" w:rsidR="00D8039D" w:rsidRPr="00863703" w:rsidRDefault="00D8039D" w:rsidP="00D96548">
            <w:pPr>
              <w:rPr>
                <w:rFonts w:ascii="Verdana" w:hAnsi="Verdana" w:cs="Arial"/>
                <w:sz w:val="18"/>
                <w:szCs w:val="18"/>
              </w:rPr>
            </w:pPr>
          </w:p>
        </w:tc>
      </w:tr>
      <w:tr w:rsidR="00D8039D" w:rsidRPr="00863703" w14:paraId="27355492" w14:textId="77777777" w:rsidTr="203B3C64">
        <w:tc>
          <w:tcPr>
            <w:tcW w:w="15388" w:type="dxa"/>
            <w:gridSpan w:val="5"/>
            <w:shd w:val="clear" w:color="auto" w:fill="C6D9F1" w:themeFill="text2" w:themeFillTint="33"/>
          </w:tcPr>
          <w:p w14:paraId="7110A921" w14:textId="77777777" w:rsidR="00D8039D" w:rsidRPr="00863703" w:rsidRDefault="00D8039D" w:rsidP="00D96548">
            <w:pPr>
              <w:rPr>
                <w:rFonts w:ascii="Verdana" w:hAnsi="Verdana" w:cs="Arial"/>
                <w:b/>
                <w:sz w:val="20"/>
                <w:szCs w:val="20"/>
              </w:rPr>
            </w:pPr>
            <w:r w:rsidRPr="00863703">
              <w:rPr>
                <w:rFonts w:ascii="Verdana" w:hAnsi="Verdana" w:cs="Arial"/>
                <w:b/>
                <w:sz w:val="20"/>
                <w:szCs w:val="20"/>
              </w:rPr>
              <w:lastRenderedPageBreak/>
              <w:t>Bæredygtighed</w:t>
            </w:r>
          </w:p>
        </w:tc>
      </w:tr>
      <w:tr w:rsidR="00D8039D" w:rsidRPr="00863703" w14:paraId="0C6AAEE4" w14:textId="77777777" w:rsidTr="203B3C64">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77777777" w:rsidR="00D8039D" w:rsidRPr="00863703" w:rsidRDefault="00D8039D" w:rsidP="00D96548">
            <w:pPr>
              <w:rPr>
                <w:rFonts w:ascii="Verdana" w:hAnsi="Verdana" w:cs="Arial"/>
                <w:sz w:val="18"/>
                <w:szCs w:val="18"/>
              </w:rPr>
            </w:pPr>
          </w:p>
        </w:tc>
        <w:tc>
          <w:tcPr>
            <w:tcW w:w="850" w:type="dxa"/>
            <w:shd w:val="clear" w:color="auto" w:fill="F2E5AE"/>
          </w:tcPr>
          <w:p w14:paraId="241B6397" w14:textId="5934CB5B" w:rsidR="00D8039D" w:rsidRPr="00863703" w:rsidRDefault="06FF3C25" w:rsidP="00D96548">
            <w:pPr>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9C86063" w14:textId="77777777" w:rsidR="00D8039D" w:rsidRPr="00863703" w:rsidRDefault="00D8039D" w:rsidP="00D96548">
            <w:pPr>
              <w:rPr>
                <w:rFonts w:ascii="Verdana" w:hAnsi="Verdana" w:cs="Arial"/>
                <w:sz w:val="18"/>
                <w:szCs w:val="18"/>
              </w:rPr>
            </w:pPr>
          </w:p>
        </w:tc>
        <w:tc>
          <w:tcPr>
            <w:tcW w:w="8305" w:type="dxa"/>
          </w:tcPr>
          <w:p w14:paraId="7E658F2B" w14:textId="269B65FB" w:rsidR="00D8039D" w:rsidRPr="00863703" w:rsidRDefault="69CBDB49" w:rsidP="6E080956">
            <w:pPr>
              <w:rPr>
                <w:rFonts w:ascii="Verdana" w:hAnsi="Verdana" w:cs="Arial"/>
                <w:sz w:val="18"/>
                <w:szCs w:val="18"/>
              </w:rPr>
            </w:pPr>
            <w:r w:rsidRPr="6E080956">
              <w:rPr>
                <w:rFonts w:ascii="Verdana" w:hAnsi="Verdana" w:cs="Arial"/>
                <w:sz w:val="18"/>
                <w:szCs w:val="18"/>
              </w:rPr>
              <w:t xml:space="preserve">De landskabelige udpegninger er med til at bevare landskabet. 'Åbent land’ muliggør i større omfang skovrejsning, som er omfattet af en de ting der kan arbejdes videre med i Grøn Trepart.  </w:t>
            </w:r>
          </w:p>
          <w:p w14:paraId="27268936" w14:textId="62AFEB79" w:rsidR="00D8039D" w:rsidRPr="00863703" w:rsidRDefault="00D8039D" w:rsidP="00D96548">
            <w:pPr>
              <w:rPr>
                <w:rFonts w:ascii="Verdana" w:hAnsi="Verdana" w:cs="Arial"/>
                <w:sz w:val="18"/>
                <w:szCs w:val="18"/>
              </w:rPr>
            </w:pPr>
          </w:p>
        </w:tc>
      </w:tr>
      <w:tr w:rsidR="0037325A" w:rsidRPr="00863703" w14:paraId="46D568C8" w14:textId="77777777" w:rsidTr="203B3C64">
        <w:tc>
          <w:tcPr>
            <w:tcW w:w="15388" w:type="dxa"/>
            <w:gridSpan w:val="5"/>
            <w:shd w:val="clear" w:color="auto" w:fill="C6D9F1" w:themeFill="text2" w:themeFillTint="33"/>
          </w:tcPr>
          <w:p w14:paraId="73C4253C" w14:textId="77777777" w:rsidR="0037325A" w:rsidRPr="00863703" w:rsidRDefault="0037325A" w:rsidP="00D96548">
            <w:pPr>
              <w:spacing w:line="276" w:lineRule="auto"/>
              <w:rPr>
                <w:rFonts w:ascii="Verdana" w:hAnsi="Verdana" w:cs="Arial"/>
                <w:b/>
                <w:sz w:val="20"/>
                <w:szCs w:val="20"/>
              </w:rPr>
            </w:pPr>
            <w:r w:rsidRPr="00863703">
              <w:rPr>
                <w:rFonts w:ascii="Verdana" w:hAnsi="Verdana" w:cs="Arial"/>
                <w:b/>
                <w:sz w:val="20"/>
                <w:szCs w:val="20"/>
              </w:rPr>
              <w:t>Kumulative effekter</w:t>
            </w:r>
          </w:p>
        </w:tc>
      </w:tr>
      <w:tr w:rsidR="00D96548" w:rsidRPr="00863703" w14:paraId="4420926D" w14:textId="77777777" w:rsidTr="203B3C64">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625265C5" w14:textId="450A5BF4" w:rsidR="00D96548" w:rsidRPr="00863703" w:rsidRDefault="34FC01BD"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0E171A13" w14:textId="77777777" w:rsidR="00D96548" w:rsidRPr="00863703" w:rsidRDefault="00D96548" w:rsidP="00D96548">
            <w:pPr>
              <w:spacing w:line="276" w:lineRule="auto"/>
              <w:rPr>
                <w:rFonts w:ascii="Verdana" w:hAnsi="Verdana" w:cs="Arial"/>
                <w:sz w:val="18"/>
                <w:szCs w:val="18"/>
              </w:rPr>
            </w:pPr>
          </w:p>
        </w:tc>
        <w:tc>
          <w:tcPr>
            <w:tcW w:w="8305" w:type="dxa"/>
          </w:tcPr>
          <w:p w14:paraId="275006C6" w14:textId="727CC822" w:rsidR="00D96548" w:rsidRPr="00863703" w:rsidRDefault="7B46BBC2" w:rsidP="00D96548">
            <w:pPr>
              <w:spacing w:line="276" w:lineRule="auto"/>
              <w:rPr>
                <w:rFonts w:ascii="Verdana" w:hAnsi="Verdana" w:cs="Arial"/>
                <w:sz w:val="18"/>
                <w:szCs w:val="18"/>
              </w:rPr>
            </w:pPr>
            <w:r w:rsidRPr="56D51AB8">
              <w:rPr>
                <w:rFonts w:ascii="Verdana" w:hAnsi="Verdana" w:cs="Arial"/>
                <w:sz w:val="18"/>
                <w:szCs w:val="18"/>
              </w:rPr>
              <w:t>Der kan være kumulative effekter på tværs af scree</w:t>
            </w:r>
            <w:r w:rsidR="12627F98" w:rsidRPr="56D51AB8">
              <w:rPr>
                <w:rFonts w:ascii="Verdana" w:hAnsi="Verdana" w:cs="Arial"/>
                <w:sz w:val="18"/>
                <w:szCs w:val="18"/>
              </w:rPr>
              <w:t xml:space="preserve">ningerne. Der kan </w:t>
            </w:r>
            <w:r w:rsidR="6C3D71F5" w:rsidRPr="56D51AB8">
              <w:rPr>
                <w:rFonts w:ascii="Verdana" w:hAnsi="Verdana" w:cs="Arial"/>
                <w:sz w:val="18"/>
                <w:szCs w:val="18"/>
              </w:rPr>
              <w:t>derud</w:t>
            </w:r>
            <w:r w:rsidR="12627F98" w:rsidRPr="56D51AB8">
              <w:rPr>
                <w:rFonts w:ascii="Verdana" w:hAnsi="Verdana" w:cs="Arial"/>
                <w:sz w:val="18"/>
                <w:szCs w:val="18"/>
              </w:rPr>
              <w:t xml:space="preserve">over findes anden planlægning såsom råstofplanen som bliver udarbejdet sideløbende med kommuneplanen som kan give kumulative effekter. </w:t>
            </w:r>
          </w:p>
        </w:tc>
      </w:tr>
      <w:tr w:rsidR="001F117C" w:rsidRPr="00863703" w14:paraId="40CF1234" w14:textId="77777777" w:rsidTr="203B3C64">
        <w:tc>
          <w:tcPr>
            <w:tcW w:w="15388" w:type="dxa"/>
            <w:gridSpan w:val="5"/>
            <w:shd w:val="clear" w:color="auto" w:fill="C6D9F1" w:themeFill="text2" w:themeFillTint="33"/>
          </w:tcPr>
          <w:p w14:paraId="309E37CA" w14:textId="77777777" w:rsidR="001F117C" w:rsidRPr="00863703" w:rsidRDefault="001F117C" w:rsidP="00D96548">
            <w:pPr>
              <w:rPr>
                <w:rFonts w:ascii="Verdana" w:hAnsi="Verdana" w:cs="Arial"/>
                <w:b/>
                <w:sz w:val="18"/>
                <w:szCs w:val="18"/>
              </w:rPr>
            </w:pPr>
            <w:r w:rsidRPr="00863703">
              <w:rPr>
                <w:rFonts w:ascii="Verdana" w:hAnsi="Verdana"/>
                <w:b/>
                <w:sz w:val="20"/>
                <w:szCs w:val="20"/>
              </w:rPr>
              <w:t>Grænseoverskridende</w:t>
            </w:r>
          </w:p>
        </w:tc>
      </w:tr>
      <w:tr w:rsidR="001F117C" w:rsidRPr="00863703" w14:paraId="5F4B9749" w14:textId="77777777" w:rsidTr="203B3C64">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2F4A9A72"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ECAC104" w14:textId="77777777" w:rsidR="001F117C" w:rsidRPr="00863703" w:rsidRDefault="001F117C" w:rsidP="00D96548">
            <w:pPr>
              <w:rPr>
                <w:rFonts w:ascii="Verdana" w:hAnsi="Verdana" w:cs="Arial"/>
                <w:sz w:val="18"/>
                <w:szCs w:val="18"/>
              </w:rPr>
            </w:pPr>
          </w:p>
        </w:tc>
        <w:tc>
          <w:tcPr>
            <w:tcW w:w="851" w:type="dxa"/>
            <w:shd w:val="clear" w:color="auto" w:fill="E5B8B7" w:themeFill="accent2" w:themeFillTint="66"/>
          </w:tcPr>
          <w:p w14:paraId="535BA1C0" w14:textId="77777777" w:rsidR="001F117C" w:rsidRPr="00863703" w:rsidRDefault="001F117C" w:rsidP="00D96548">
            <w:pPr>
              <w:rPr>
                <w:rFonts w:ascii="Verdana" w:hAnsi="Verdana" w:cs="Arial"/>
                <w:sz w:val="18"/>
                <w:szCs w:val="18"/>
              </w:rPr>
            </w:pPr>
          </w:p>
        </w:tc>
        <w:tc>
          <w:tcPr>
            <w:tcW w:w="8305" w:type="dxa"/>
          </w:tcPr>
          <w:p w14:paraId="7D5920C8" w14:textId="5199EC6D" w:rsidR="001F117C" w:rsidRPr="00863703" w:rsidRDefault="344DA0C3" w:rsidP="00D96548">
            <w:pPr>
              <w:rPr>
                <w:rFonts w:ascii="Verdana" w:hAnsi="Verdana" w:cs="Arial"/>
                <w:sz w:val="18"/>
                <w:szCs w:val="18"/>
              </w:rPr>
            </w:pPr>
            <w:r w:rsidRPr="56D51AB8">
              <w:rPr>
                <w:rFonts w:ascii="Verdana" w:hAnsi="Verdana" w:cs="Arial"/>
                <w:sz w:val="18"/>
                <w:szCs w:val="18"/>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6E080956">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6E080956">
        <w:tc>
          <w:tcPr>
            <w:tcW w:w="15388" w:type="dxa"/>
          </w:tcPr>
          <w:p w14:paraId="7476B336" w14:textId="434258A2" w:rsidR="004146FA" w:rsidRPr="00863703" w:rsidRDefault="004146FA" w:rsidP="56D51AB8">
            <w:pPr>
              <w:rPr>
                <w:rFonts w:ascii="Verdana" w:hAnsi="Verdana" w:cs="Arial"/>
                <w:sz w:val="20"/>
                <w:szCs w:val="20"/>
              </w:rPr>
            </w:pPr>
            <w:r w:rsidRPr="6E080956">
              <w:rPr>
                <w:rFonts w:ascii="Verdana" w:hAnsi="Verdana" w:cs="Arial"/>
                <w:sz w:val="20"/>
                <w:szCs w:val="20"/>
              </w:rPr>
              <w:t xml:space="preserve">Halsnæs Kommune har gennemført miljøscreeningen af </w:t>
            </w:r>
            <w:r w:rsidR="3BD72EAA" w:rsidRPr="6E080956">
              <w:rPr>
                <w:rFonts w:ascii="Verdana" w:hAnsi="Verdana" w:cs="Arial"/>
                <w:sz w:val="20"/>
                <w:szCs w:val="20"/>
              </w:rPr>
              <w:t>‘</w:t>
            </w:r>
            <w:r w:rsidR="53FC4B17" w:rsidRPr="6E080956">
              <w:rPr>
                <w:rFonts w:ascii="Verdana" w:hAnsi="Verdana" w:cs="Arial"/>
                <w:sz w:val="20"/>
                <w:szCs w:val="20"/>
              </w:rPr>
              <w:t>Åbent land</w:t>
            </w:r>
            <w:r w:rsidR="3BD72EAA" w:rsidRPr="6E080956">
              <w:rPr>
                <w:rFonts w:ascii="Verdana" w:hAnsi="Verdana" w:cs="Arial"/>
                <w:sz w:val="20"/>
                <w:szCs w:val="20"/>
              </w:rPr>
              <w:t xml:space="preserve">’ i Kommuneplan 2025 </w:t>
            </w:r>
            <w:r w:rsidRPr="6E080956">
              <w:rPr>
                <w:rFonts w:ascii="Verdana" w:hAnsi="Verdana" w:cs="Arial"/>
                <w:sz w:val="20"/>
                <w:szCs w:val="20"/>
              </w:rPr>
              <w:t xml:space="preserve">i henhold til overstående skema og vurderer på denne baggrund, at </w:t>
            </w:r>
            <w:r w:rsidR="62A2C020" w:rsidRPr="6E080956">
              <w:rPr>
                <w:rFonts w:ascii="Verdana" w:hAnsi="Verdana" w:cs="Arial"/>
                <w:sz w:val="20"/>
                <w:szCs w:val="20"/>
              </w:rPr>
              <w:t>‘</w:t>
            </w:r>
            <w:r w:rsidR="0B31487A" w:rsidRPr="6E080956">
              <w:rPr>
                <w:rFonts w:ascii="Verdana" w:hAnsi="Verdana" w:cs="Arial"/>
                <w:sz w:val="20"/>
                <w:szCs w:val="20"/>
              </w:rPr>
              <w:t>Åbent land</w:t>
            </w:r>
            <w:r w:rsidR="62A2C020" w:rsidRPr="6E080956">
              <w:rPr>
                <w:rFonts w:ascii="Verdana" w:hAnsi="Verdana" w:cs="Arial"/>
                <w:sz w:val="20"/>
                <w:szCs w:val="20"/>
              </w:rPr>
              <w:t xml:space="preserve">’ </w:t>
            </w:r>
            <w:r w:rsidRPr="6E080956">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A3430"/>
    <w:rsid w:val="000B674A"/>
    <w:rsid w:val="000E0B0C"/>
    <w:rsid w:val="000E23DB"/>
    <w:rsid w:val="00156198"/>
    <w:rsid w:val="001621B1"/>
    <w:rsid w:val="0017270C"/>
    <w:rsid w:val="0017679B"/>
    <w:rsid w:val="001F117C"/>
    <w:rsid w:val="0020558B"/>
    <w:rsid w:val="002E1AF6"/>
    <w:rsid w:val="002E6E38"/>
    <w:rsid w:val="002F63DB"/>
    <w:rsid w:val="0037325A"/>
    <w:rsid w:val="00391A0F"/>
    <w:rsid w:val="003A25C0"/>
    <w:rsid w:val="003A4403"/>
    <w:rsid w:val="003E7454"/>
    <w:rsid w:val="003F1DB1"/>
    <w:rsid w:val="00406630"/>
    <w:rsid w:val="00413F9E"/>
    <w:rsid w:val="004146FA"/>
    <w:rsid w:val="0046352E"/>
    <w:rsid w:val="00491835"/>
    <w:rsid w:val="004C3710"/>
    <w:rsid w:val="004D6A07"/>
    <w:rsid w:val="0052CE1B"/>
    <w:rsid w:val="00587857"/>
    <w:rsid w:val="005A1BF0"/>
    <w:rsid w:val="005D4CF2"/>
    <w:rsid w:val="005D7F71"/>
    <w:rsid w:val="005DAAC2"/>
    <w:rsid w:val="00601C2C"/>
    <w:rsid w:val="006764A5"/>
    <w:rsid w:val="006C5D64"/>
    <w:rsid w:val="006F235E"/>
    <w:rsid w:val="00740E30"/>
    <w:rsid w:val="007574F8"/>
    <w:rsid w:val="007F6330"/>
    <w:rsid w:val="008157E9"/>
    <w:rsid w:val="00836012"/>
    <w:rsid w:val="00856279"/>
    <w:rsid w:val="00863703"/>
    <w:rsid w:val="008C64BB"/>
    <w:rsid w:val="008C6C9D"/>
    <w:rsid w:val="00924233"/>
    <w:rsid w:val="009271FE"/>
    <w:rsid w:val="009BC5EA"/>
    <w:rsid w:val="009F078A"/>
    <w:rsid w:val="00A6760B"/>
    <w:rsid w:val="00BA7857"/>
    <w:rsid w:val="00BA7F16"/>
    <w:rsid w:val="00C06AC2"/>
    <w:rsid w:val="00C17C62"/>
    <w:rsid w:val="00C2788E"/>
    <w:rsid w:val="00C56782"/>
    <w:rsid w:val="00CA493B"/>
    <w:rsid w:val="00CB6046"/>
    <w:rsid w:val="00CC1C0B"/>
    <w:rsid w:val="00CC7EE2"/>
    <w:rsid w:val="00CE5BA1"/>
    <w:rsid w:val="00D5582F"/>
    <w:rsid w:val="00D647F8"/>
    <w:rsid w:val="00D8039D"/>
    <w:rsid w:val="00D96548"/>
    <w:rsid w:val="00DD3B11"/>
    <w:rsid w:val="00EF0893"/>
    <w:rsid w:val="00F23881"/>
    <w:rsid w:val="00FC389A"/>
    <w:rsid w:val="00FD4B82"/>
    <w:rsid w:val="00FD5EE6"/>
    <w:rsid w:val="01E8091C"/>
    <w:rsid w:val="025D6224"/>
    <w:rsid w:val="041936B0"/>
    <w:rsid w:val="04574560"/>
    <w:rsid w:val="047CBB88"/>
    <w:rsid w:val="047FB523"/>
    <w:rsid w:val="05753561"/>
    <w:rsid w:val="065D9747"/>
    <w:rsid w:val="069630F9"/>
    <w:rsid w:val="06FF3C25"/>
    <w:rsid w:val="0742880F"/>
    <w:rsid w:val="0750B32F"/>
    <w:rsid w:val="0839E847"/>
    <w:rsid w:val="08E40557"/>
    <w:rsid w:val="08F63A8F"/>
    <w:rsid w:val="0B2739D2"/>
    <w:rsid w:val="0B31487A"/>
    <w:rsid w:val="0B7AF2BD"/>
    <w:rsid w:val="0BA668E6"/>
    <w:rsid w:val="0C4E4889"/>
    <w:rsid w:val="0D5054DF"/>
    <w:rsid w:val="0DB2A4FE"/>
    <w:rsid w:val="0DDB3FC1"/>
    <w:rsid w:val="0F9F9B92"/>
    <w:rsid w:val="0FCCD490"/>
    <w:rsid w:val="1059A96B"/>
    <w:rsid w:val="1120E7A5"/>
    <w:rsid w:val="1176F988"/>
    <w:rsid w:val="11817FF3"/>
    <w:rsid w:val="12627F98"/>
    <w:rsid w:val="135493CD"/>
    <w:rsid w:val="15B68E7D"/>
    <w:rsid w:val="161B8870"/>
    <w:rsid w:val="166805F7"/>
    <w:rsid w:val="16EF8655"/>
    <w:rsid w:val="16F7AEA9"/>
    <w:rsid w:val="19A7EE1F"/>
    <w:rsid w:val="1A271E6C"/>
    <w:rsid w:val="1A36774A"/>
    <w:rsid w:val="1AAD293D"/>
    <w:rsid w:val="1B6796A0"/>
    <w:rsid w:val="1BD28721"/>
    <w:rsid w:val="1C249153"/>
    <w:rsid w:val="1CA07DE0"/>
    <w:rsid w:val="1CC17C5D"/>
    <w:rsid w:val="1CE0200E"/>
    <w:rsid w:val="1D80F756"/>
    <w:rsid w:val="1F1CE5A8"/>
    <w:rsid w:val="1F243CC1"/>
    <w:rsid w:val="1F89D189"/>
    <w:rsid w:val="20277B83"/>
    <w:rsid w:val="203B3C64"/>
    <w:rsid w:val="2071CA18"/>
    <w:rsid w:val="20F00652"/>
    <w:rsid w:val="21068506"/>
    <w:rsid w:val="214E347B"/>
    <w:rsid w:val="21F29F83"/>
    <w:rsid w:val="228B9497"/>
    <w:rsid w:val="2296AF6E"/>
    <w:rsid w:val="23800341"/>
    <w:rsid w:val="248DDC3C"/>
    <w:rsid w:val="24AE2FAD"/>
    <w:rsid w:val="24D5B2A2"/>
    <w:rsid w:val="24FC2761"/>
    <w:rsid w:val="253469B3"/>
    <w:rsid w:val="256452E9"/>
    <w:rsid w:val="25A9A9DD"/>
    <w:rsid w:val="25DEDEE9"/>
    <w:rsid w:val="26574BE1"/>
    <w:rsid w:val="2676A18E"/>
    <w:rsid w:val="27960498"/>
    <w:rsid w:val="27DB7359"/>
    <w:rsid w:val="280FD2C2"/>
    <w:rsid w:val="28335973"/>
    <w:rsid w:val="286E30BF"/>
    <w:rsid w:val="28E1A850"/>
    <w:rsid w:val="2A48207A"/>
    <w:rsid w:val="2AC0A221"/>
    <w:rsid w:val="2B6D607B"/>
    <w:rsid w:val="2B8B29D8"/>
    <w:rsid w:val="2BAFFA65"/>
    <w:rsid w:val="2BDEE1BC"/>
    <w:rsid w:val="2BFFC1CA"/>
    <w:rsid w:val="2C73B2C6"/>
    <w:rsid w:val="2D44B693"/>
    <w:rsid w:val="2DBAB9AC"/>
    <w:rsid w:val="2E82C727"/>
    <w:rsid w:val="2EADFE5B"/>
    <w:rsid w:val="2EF56924"/>
    <w:rsid w:val="2F4A9A72"/>
    <w:rsid w:val="2FD85D2F"/>
    <w:rsid w:val="301F1B71"/>
    <w:rsid w:val="3031C845"/>
    <w:rsid w:val="3199725F"/>
    <w:rsid w:val="32B82CAB"/>
    <w:rsid w:val="333F0FD1"/>
    <w:rsid w:val="336BA7B5"/>
    <w:rsid w:val="33E59FA5"/>
    <w:rsid w:val="3407642F"/>
    <w:rsid w:val="342B1B6B"/>
    <w:rsid w:val="34328D61"/>
    <w:rsid w:val="344DA0C3"/>
    <w:rsid w:val="34FC01BD"/>
    <w:rsid w:val="350E2E91"/>
    <w:rsid w:val="359066C2"/>
    <w:rsid w:val="359B6388"/>
    <w:rsid w:val="36768F11"/>
    <w:rsid w:val="371765AE"/>
    <w:rsid w:val="376B72D8"/>
    <w:rsid w:val="38191C18"/>
    <w:rsid w:val="3854B911"/>
    <w:rsid w:val="3868E4FB"/>
    <w:rsid w:val="38B8138D"/>
    <w:rsid w:val="38E3471D"/>
    <w:rsid w:val="392D7846"/>
    <w:rsid w:val="396A775C"/>
    <w:rsid w:val="397A1001"/>
    <w:rsid w:val="398CB4FC"/>
    <w:rsid w:val="3A080D20"/>
    <w:rsid w:val="3A66F458"/>
    <w:rsid w:val="3ACAFB34"/>
    <w:rsid w:val="3AF78140"/>
    <w:rsid w:val="3BA4EEB7"/>
    <w:rsid w:val="3BD72EAA"/>
    <w:rsid w:val="3BFFD0F7"/>
    <w:rsid w:val="3C22B168"/>
    <w:rsid w:val="3C451B8E"/>
    <w:rsid w:val="3C471A09"/>
    <w:rsid w:val="3C51A02C"/>
    <w:rsid w:val="3E5CBE76"/>
    <w:rsid w:val="3EE95285"/>
    <w:rsid w:val="3F331678"/>
    <w:rsid w:val="3FBAA35B"/>
    <w:rsid w:val="4044CC96"/>
    <w:rsid w:val="40530B87"/>
    <w:rsid w:val="41472094"/>
    <w:rsid w:val="4219FAD8"/>
    <w:rsid w:val="424F786B"/>
    <w:rsid w:val="4293E1DD"/>
    <w:rsid w:val="430E593C"/>
    <w:rsid w:val="43313B0D"/>
    <w:rsid w:val="4386A238"/>
    <w:rsid w:val="43EE206E"/>
    <w:rsid w:val="44086917"/>
    <w:rsid w:val="445C04AD"/>
    <w:rsid w:val="4493F9DD"/>
    <w:rsid w:val="45FF4986"/>
    <w:rsid w:val="46BC932C"/>
    <w:rsid w:val="46D31E6B"/>
    <w:rsid w:val="46D64C5A"/>
    <w:rsid w:val="46D89F43"/>
    <w:rsid w:val="473C0791"/>
    <w:rsid w:val="4784ECFD"/>
    <w:rsid w:val="4825744D"/>
    <w:rsid w:val="48454E42"/>
    <w:rsid w:val="48563B65"/>
    <w:rsid w:val="48B887B5"/>
    <w:rsid w:val="48FADD3B"/>
    <w:rsid w:val="491930E4"/>
    <w:rsid w:val="4941C798"/>
    <w:rsid w:val="4969590C"/>
    <w:rsid w:val="4A07FC78"/>
    <w:rsid w:val="4AD0FE61"/>
    <w:rsid w:val="4B1EF971"/>
    <w:rsid w:val="4BCA2BEA"/>
    <w:rsid w:val="4C288D38"/>
    <w:rsid w:val="4CDE62EA"/>
    <w:rsid w:val="4CE0DB2C"/>
    <w:rsid w:val="4D3D8DAB"/>
    <w:rsid w:val="4D6499AB"/>
    <w:rsid w:val="4D694D96"/>
    <w:rsid w:val="4E0D8EAE"/>
    <w:rsid w:val="4E20ACE5"/>
    <w:rsid w:val="4E3E2129"/>
    <w:rsid w:val="4E81F987"/>
    <w:rsid w:val="4E994B17"/>
    <w:rsid w:val="4F3382BE"/>
    <w:rsid w:val="5053F1A7"/>
    <w:rsid w:val="5057284D"/>
    <w:rsid w:val="506175C6"/>
    <w:rsid w:val="506CA36E"/>
    <w:rsid w:val="50CC09C4"/>
    <w:rsid w:val="5140A6A3"/>
    <w:rsid w:val="5192E53E"/>
    <w:rsid w:val="519F56D0"/>
    <w:rsid w:val="5214E4ED"/>
    <w:rsid w:val="52C01F11"/>
    <w:rsid w:val="53FC4B17"/>
    <w:rsid w:val="5402DC9B"/>
    <w:rsid w:val="5455A519"/>
    <w:rsid w:val="54B0C3C4"/>
    <w:rsid w:val="5553DB5C"/>
    <w:rsid w:val="55F78431"/>
    <w:rsid w:val="55F92E59"/>
    <w:rsid w:val="56775FD7"/>
    <w:rsid w:val="56785B90"/>
    <w:rsid w:val="56AC16BC"/>
    <w:rsid w:val="56D51AB8"/>
    <w:rsid w:val="575BA212"/>
    <w:rsid w:val="57776AB5"/>
    <w:rsid w:val="57C886E5"/>
    <w:rsid w:val="581FEC9E"/>
    <w:rsid w:val="5820B65F"/>
    <w:rsid w:val="5874DBEB"/>
    <w:rsid w:val="588BBAD3"/>
    <w:rsid w:val="58DF4F60"/>
    <w:rsid w:val="5901E901"/>
    <w:rsid w:val="5936EC8E"/>
    <w:rsid w:val="59C3CA7E"/>
    <w:rsid w:val="5A609609"/>
    <w:rsid w:val="5A791D82"/>
    <w:rsid w:val="5B045EF1"/>
    <w:rsid w:val="5B0950D0"/>
    <w:rsid w:val="5BF942DE"/>
    <w:rsid w:val="5C059DED"/>
    <w:rsid w:val="5CA35EB5"/>
    <w:rsid w:val="5CCF05FD"/>
    <w:rsid w:val="5CEECB67"/>
    <w:rsid w:val="5D88E682"/>
    <w:rsid w:val="5DD94B09"/>
    <w:rsid w:val="5E8F5CCF"/>
    <w:rsid w:val="5EF58A56"/>
    <w:rsid w:val="5EFC0A9E"/>
    <w:rsid w:val="5F50ABFE"/>
    <w:rsid w:val="60ACCC19"/>
    <w:rsid w:val="6111F5E7"/>
    <w:rsid w:val="61EA7B17"/>
    <w:rsid w:val="6222E86E"/>
    <w:rsid w:val="6226E9E5"/>
    <w:rsid w:val="6250279D"/>
    <w:rsid w:val="6298EA3F"/>
    <w:rsid w:val="62A2C020"/>
    <w:rsid w:val="6324A8A5"/>
    <w:rsid w:val="64AC5E48"/>
    <w:rsid w:val="65A8D2D6"/>
    <w:rsid w:val="66DD5B75"/>
    <w:rsid w:val="66F21E1C"/>
    <w:rsid w:val="67E3566C"/>
    <w:rsid w:val="68D9C09A"/>
    <w:rsid w:val="68EC8BC6"/>
    <w:rsid w:val="6966DAB3"/>
    <w:rsid w:val="69CBDB49"/>
    <w:rsid w:val="6A239C47"/>
    <w:rsid w:val="6AC5DE24"/>
    <w:rsid w:val="6B2B47BF"/>
    <w:rsid w:val="6B2D0CF0"/>
    <w:rsid w:val="6B4513F9"/>
    <w:rsid w:val="6C3D71F5"/>
    <w:rsid w:val="6C5EAC4E"/>
    <w:rsid w:val="6C7424F2"/>
    <w:rsid w:val="6CE7BB27"/>
    <w:rsid w:val="6DCF4B23"/>
    <w:rsid w:val="6E080956"/>
    <w:rsid w:val="6F1310FA"/>
    <w:rsid w:val="6F18CEDF"/>
    <w:rsid w:val="6F5D5196"/>
    <w:rsid w:val="6F747273"/>
    <w:rsid w:val="6F97BF33"/>
    <w:rsid w:val="6FF74DBF"/>
    <w:rsid w:val="6FFF4092"/>
    <w:rsid w:val="703739C6"/>
    <w:rsid w:val="709E716F"/>
    <w:rsid w:val="70E15C7D"/>
    <w:rsid w:val="70E243D5"/>
    <w:rsid w:val="718EE371"/>
    <w:rsid w:val="718FE8E2"/>
    <w:rsid w:val="719E49B0"/>
    <w:rsid w:val="7397684C"/>
    <w:rsid w:val="73D420AA"/>
    <w:rsid w:val="740443D5"/>
    <w:rsid w:val="74190B64"/>
    <w:rsid w:val="74E51E6B"/>
    <w:rsid w:val="74FD816A"/>
    <w:rsid w:val="75571CD2"/>
    <w:rsid w:val="758D4569"/>
    <w:rsid w:val="75E1F37F"/>
    <w:rsid w:val="76C65B62"/>
    <w:rsid w:val="77011D75"/>
    <w:rsid w:val="7824D865"/>
    <w:rsid w:val="786891AE"/>
    <w:rsid w:val="78B83FE4"/>
    <w:rsid w:val="7A18486E"/>
    <w:rsid w:val="7A457A6F"/>
    <w:rsid w:val="7ACAB923"/>
    <w:rsid w:val="7AD835D5"/>
    <w:rsid w:val="7AF08CBB"/>
    <w:rsid w:val="7B46BBC2"/>
    <w:rsid w:val="7B8481F0"/>
    <w:rsid w:val="7BAA53DE"/>
    <w:rsid w:val="7C074621"/>
    <w:rsid w:val="7C5CB100"/>
    <w:rsid w:val="7CCC2D7F"/>
    <w:rsid w:val="7E06C811"/>
    <w:rsid w:val="7E51BF3A"/>
    <w:rsid w:val="7E74F6C4"/>
    <w:rsid w:val="7EC2758C"/>
    <w:rsid w:val="7F7862E2"/>
    <w:rsid w:val="7FEAA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customXml/itemProps3.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customXml/itemProps4.xml><?xml version="1.0" encoding="utf-8"?>
<ds:datastoreItem xmlns:ds="http://schemas.openxmlformats.org/officeDocument/2006/customXml" ds:itemID="{948DF7EC-2D3A-47B2-8E96-EE9A51221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11184</Characters>
  <Application>Microsoft Office Word</Application>
  <DocSecurity>0</DocSecurity>
  <Lines>189</Lines>
  <Paragraphs>100</Paragraphs>
  <ScaleCrop>false</ScaleCrop>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2025-05-13T11:03:00Z</dcterms:created>
  <dcterms:modified xsi:type="dcterms:W3CDTF">2025-05-13T11:03:00Z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