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7C50AF42">
        <w:tc>
          <w:tcPr>
            <w:tcW w:w="15021" w:type="dxa"/>
            <w:gridSpan w:val="2"/>
          </w:tcPr>
          <w:p w14:paraId="4E2AA808" w14:textId="77777777" w:rsidR="002F63DB" w:rsidRPr="00863703" w:rsidRDefault="002F63DB" w:rsidP="003916AD">
            <w:pPr>
              <w:rPr>
                <w:rFonts w:ascii="Arial" w:hAnsi="Arial" w:cs="Arial"/>
                <w:b/>
              </w:rPr>
            </w:pPr>
            <w:r w:rsidRPr="00863703">
              <w:rPr>
                <w:rFonts w:ascii="Arial" w:hAnsi="Arial" w:cs="Arial"/>
                <w:b/>
                <w:sz w:val="28"/>
              </w:rPr>
              <w:t>Miljøvurderingsscreening</w:t>
            </w:r>
            <w:r w:rsidRPr="00863703">
              <w:rPr>
                <w:rFonts w:ascii="Arial" w:hAnsi="Arial" w:cs="Arial"/>
                <w:b/>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7C50AF42">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7C50AF42">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7C50AF42">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7C50AF42">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4D895470" w14:textId="71E6515E" w:rsidR="002F63DB" w:rsidRDefault="003A4403" w:rsidP="003916AD">
            <w:pPr>
              <w:rPr>
                <w:rFonts w:ascii="Arial" w:hAnsi="Arial" w:cs="Arial"/>
                <w:b/>
                <w:sz w:val="20"/>
              </w:rPr>
            </w:pPr>
            <w:r w:rsidRPr="7C50AF42">
              <w:rPr>
                <w:rFonts w:ascii="Arial" w:hAnsi="Arial" w:cs="Arial"/>
                <w:b/>
                <w:bCs/>
                <w:sz w:val="20"/>
                <w:szCs w:val="20"/>
              </w:rPr>
              <w:t>Kommuneplan 2025</w:t>
            </w:r>
          </w:p>
          <w:p w14:paraId="12178021" w14:textId="5FAE169A" w:rsidR="5B37BF5B" w:rsidRDefault="5B37BF5B" w:rsidP="7C50AF42">
            <w:r w:rsidRPr="7C50AF42">
              <w:rPr>
                <w:rFonts w:ascii="Arial" w:hAnsi="Arial" w:cs="Arial"/>
                <w:b/>
                <w:bCs/>
                <w:sz w:val="20"/>
                <w:szCs w:val="20"/>
              </w:rPr>
              <w:t>Fritid</w:t>
            </w:r>
          </w:p>
          <w:p w14:paraId="28791D3D" w14:textId="77777777" w:rsidR="002F63DB" w:rsidRPr="00863703" w:rsidRDefault="002F63DB" w:rsidP="003916AD">
            <w:pPr>
              <w:rPr>
                <w:rFonts w:ascii="Arial" w:hAnsi="Arial" w:cs="Arial"/>
                <w:b/>
                <w:sz w:val="20"/>
              </w:rPr>
            </w:pPr>
          </w:p>
        </w:tc>
      </w:tr>
      <w:tr w:rsidR="002F63DB" w:rsidRPr="00863703" w14:paraId="090B686E" w14:textId="77777777" w:rsidTr="7C50AF42">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7034C228" w14:textId="5257AF59" w:rsidR="002F63DB" w:rsidRPr="00863703" w:rsidRDefault="25A20B06" w:rsidP="56D51AB8">
            <w:pPr>
              <w:rPr>
                <w:rFonts w:ascii="Arial" w:hAnsi="Arial" w:cs="Arial"/>
                <w:sz w:val="20"/>
                <w:szCs w:val="20"/>
              </w:rPr>
            </w:pPr>
            <w:r w:rsidRPr="7C50AF42">
              <w:rPr>
                <w:rFonts w:ascii="Arial" w:hAnsi="Arial" w:cs="Arial"/>
                <w:sz w:val="20"/>
                <w:szCs w:val="20"/>
              </w:rPr>
              <w:t>Der</w:t>
            </w:r>
            <w:r w:rsidR="16FAA927" w:rsidRPr="7C50AF42">
              <w:rPr>
                <w:rFonts w:ascii="Arial" w:hAnsi="Arial" w:cs="Arial"/>
                <w:sz w:val="20"/>
                <w:szCs w:val="20"/>
              </w:rPr>
              <w:t xml:space="preserve"> er</w:t>
            </w:r>
            <w:r w:rsidRPr="7C50AF42">
              <w:rPr>
                <w:rFonts w:ascii="Arial" w:hAnsi="Arial" w:cs="Arial"/>
                <w:sz w:val="20"/>
                <w:szCs w:val="20"/>
              </w:rPr>
              <w:t xml:space="preserve"> for</w:t>
            </w:r>
            <w:r w:rsidR="474EE5B7" w:rsidRPr="7C50AF42">
              <w:rPr>
                <w:rFonts w:ascii="Arial" w:hAnsi="Arial" w:cs="Arial"/>
                <w:sz w:val="20"/>
                <w:szCs w:val="20"/>
              </w:rPr>
              <w:t>e</w:t>
            </w:r>
            <w:r w:rsidRPr="7C50AF42">
              <w:rPr>
                <w:rFonts w:ascii="Arial" w:hAnsi="Arial" w:cs="Arial"/>
                <w:sz w:val="20"/>
                <w:szCs w:val="20"/>
              </w:rPr>
              <w:t>taget mindre ændringer og tilpasninger af ‘</w:t>
            </w:r>
            <w:r w:rsidR="1F4B0717" w:rsidRPr="7C50AF42">
              <w:rPr>
                <w:rFonts w:ascii="Arial" w:hAnsi="Arial" w:cs="Arial"/>
                <w:sz w:val="20"/>
                <w:szCs w:val="20"/>
              </w:rPr>
              <w:t>Fritid</w:t>
            </w:r>
            <w:r w:rsidRPr="7C50AF42">
              <w:rPr>
                <w:rFonts w:ascii="Arial" w:hAnsi="Arial" w:cs="Arial"/>
                <w:sz w:val="20"/>
                <w:szCs w:val="20"/>
              </w:rPr>
              <w:t>’</w:t>
            </w:r>
          </w:p>
          <w:p w14:paraId="33095B96" w14:textId="5F7E5088" w:rsidR="002F63DB" w:rsidRPr="00863703" w:rsidRDefault="4E95BFE1" w:rsidP="7C50AF42">
            <w:pPr>
              <w:rPr>
                <w:rFonts w:ascii="Arial" w:hAnsi="Arial" w:cs="Arial"/>
                <w:sz w:val="20"/>
                <w:szCs w:val="20"/>
              </w:rPr>
            </w:pPr>
            <w:r w:rsidRPr="7C50AF42">
              <w:rPr>
                <w:rFonts w:ascii="Arial" w:hAnsi="Arial" w:cs="Arial"/>
                <w:b/>
                <w:bCs/>
                <w:sz w:val="20"/>
                <w:szCs w:val="20"/>
              </w:rPr>
              <w:t xml:space="preserve">Friluftsformål: </w:t>
            </w:r>
            <w:r w:rsidR="7EA3B5AB" w:rsidRPr="7C50AF42">
              <w:rPr>
                <w:rFonts w:ascii="Arial" w:hAnsi="Arial" w:cs="Arial"/>
                <w:sz w:val="20"/>
                <w:szCs w:val="20"/>
              </w:rPr>
              <w:t>D</w:t>
            </w:r>
            <w:r w:rsidR="3BDADBFB" w:rsidRPr="7C50AF42">
              <w:rPr>
                <w:rFonts w:ascii="Arial" w:hAnsi="Arial" w:cs="Arial"/>
                <w:sz w:val="20"/>
                <w:szCs w:val="20"/>
              </w:rPr>
              <w:t>er er udpeget områder</w:t>
            </w:r>
            <w:r w:rsidR="7984BD99" w:rsidRPr="7C50AF42">
              <w:rPr>
                <w:rFonts w:ascii="Arial" w:hAnsi="Arial" w:cs="Arial"/>
                <w:sz w:val="20"/>
                <w:szCs w:val="20"/>
              </w:rPr>
              <w:t xml:space="preserve"> til</w:t>
            </w:r>
            <w:r w:rsidR="3BDADBFB" w:rsidRPr="7C50AF42">
              <w:rPr>
                <w:rFonts w:ascii="Arial" w:hAnsi="Arial" w:cs="Arial"/>
                <w:sz w:val="20"/>
                <w:szCs w:val="20"/>
              </w:rPr>
              <w:t xml:space="preserve"> lokale </w:t>
            </w:r>
            <w:r w:rsidR="1A4D3074" w:rsidRPr="7C50AF42">
              <w:rPr>
                <w:rFonts w:ascii="Arial" w:hAnsi="Arial" w:cs="Arial"/>
                <w:sz w:val="20"/>
                <w:szCs w:val="20"/>
              </w:rPr>
              <w:t xml:space="preserve">- </w:t>
            </w:r>
            <w:r w:rsidR="3BDADBFB" w:rsidRPr="7C50AF42">
              <w:rPr>
                <w:rFonts w:ascii="Arial" w:hAnsi="Arial" w:cs="Arial"/>
                <w:sz w:val="20"/>
                <w:szCs w:val="20"/>
              </w:rPr>
              <w:t>og regionale friluftsområde</w:t>
            </w:r>
            <w:r w:rsidR="490BBEC2" w:rsidRPr="7C50AF42">
              <w:rPr>
                <w:rFonts w:ascii="Arial" w:hAnsi="Arial" w:cs="Arial"/>
                <w:sz w:val="20"/>
                <w:szCs w:val="20"/>
              </w:rPr>
              <w:t>r</w:t>
            </w:r>
            <w:r w:rsidR="59949C8C" w:rsidRPr="7C50AF42">
              <w:rPr>
                <w:rFonts w:ascii="Arial" w:hAnsi="Arial" w:cs="Arial"/>
                <w:sz w:val="20"/>
                <w:szCs w:val="20"/>
              </w:rPr>
              <w:t>.</w:t>
            </w:r>
            <w:r w:rsidR="03E18149" w:rsidRPr="7C50AF42">
              <w:rPr>
                <w:rFonts w:ascii="Arial" w:hAnsi="Arial" w:cs="Arial"/>
                <w:sz w:val="20"/>
                <w:szCs w:val="20"/>
              </w:rPr>
              <w:t xml:space="preserve"> Der er i alle tilfælde tale om eksisterende områder, der anvendes til friluftsformål af lokalbefolkningen eller en bredere regional befolkningsgruppe</w:t>
            </w:r>
          </w:p>
        </w:tc>
      </w:tr>
      <w:tr w:rsidR="004146FA" w:rsidRPr="00863703" w14:paraId="2454E20D" w14:textId="77777777" w:rsidTr="7C50AF42">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w:t>
      </w:r>
      <w:r w:rsidR="008C6C9D" w:rsidRPr="008C6C9D">
        <w:rPr>
          <w:rFonts w:ascii="Verdana" w:hAnsi="Verdana" w:cs="Arial"/>
          <w:color w:val="FF0000"/>
          <w:sz w:val="20"/>
          <w:szCs w:val="20"/>
          <w:u w:val="single"/>
        </w:rPr>
        <w:lastRenderedPageBreak/>
        <w:t xml:space="preserve">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7C50AF42">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7C50AF42">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5C5759F8" w:rsidR="007574F8" w:rsidRPr="00863703" w:rsidRDefault="007574F8">
            <w:pPr>
              <w:rPr>
                <w:rFonts w:ascii="Verdana" w:hAnsi="Verdana" w:cs="Arial"/>
                <w:sz w:val="20"/>
                <w:szCs w:val="20"/>
              </w:rPr>
            </w:pPr>
          </w:p>
        </w:tc>
        <w:tc>
          <w:tcPr>
            <w:tcW w:w="850" w:type="dxa"/>
          </w:tcPr>
          <w:p w14:paraId="3AAD6282" w14:textId="21117F0A" w:rsidR="007574F8" w:rsidRPr="00863703" w:rsidRDefault="4D2A57E9">
            <w:pPr>
              <w:rPr>
                <w:rFonts w:ascii="Verdana" w:hAnsi="Verdana" w:cs="Arial"/>
                <w:sz w:val="20"/>
                <w:szCs w:val="20"/>
              </w:rPr>
            </w:pPr>
            <w:r w:rsidRPr="7C50AF42">
              <w:rPr>
                <w:rFonts w:ascii="Verdana" w:hAnsi="Verdana" w:cs="Arial"/>
                <w:sz w:val="20"/>
                <w:szCs w:val="20"/>
              </w:rPr>
              <w:t>x</w:t>
            </w:r>
          </w:p>
        </w:tc>
        <w:tc>
          <w:tcPr>
            <w:tcW w:w="9156" w:type="dxa"/>
          </w:tcPr>
          <w:p w14:paraId="28A8D5AB" w14:textId="496F5BAA" w:rsidR="007574F8" w:rsidRPr="00863703" w:rsidRDefault="007574F8">
            <w:pPr>
              <w:rPr>
                <w:rFonts w:ascii="Verdana" w:hAnsi="Verdana" w:cs="Arial"/>
                <w:sz w:val="20"/>
                <w:szCs w:val="20"/>
              </w:rPr>
            </w:pPr>
          </w:p>
        </w:tc>
      </w:tr>
      <w:tr w:rsidR="007574F8" w:rsidRPr="00863703" w14:paraId="30835CF4" w14:textId="77777777" w:rsidTr="7C50AF42">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1399AC36">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1399AC36">
        <w:tc>
          <w:tcPr>
            <w:tcW w:w="4531" w:type="dxa"/>
          </w:tcPr>
          <w:p w14:paraId="5C11927F" w14:textId="77777777" w:rsidR="00856279" w:rsidRPr="00863703" w:rsidRDefault="00856279" w:rsidP="00836012">
            <w:pPr>
              <w:spacing w:line="276" w:lineRule="auto"/>
              <w:rPr>
                <w:rFonts w:ascii="Verdana" w:hAnsi="Verdana" w:cs="Arial"/>
                <w:sz w:val="18"/>
                <w:szCs w:val="18"/>
              </w:rPr>
            </w:pPr>
            <w:r w:rsidRPr="00863703">
              <w:rPr>
                <w:rFonts w:ascii="Verdana" w:hAnsi="Verdana"/>
                <w:sz w:val="20"/>
                <w:szCs w:val="20"/>
              </w:rPr>
              <w:t>Omfang af afledte projekter og aktiviteter</w:t>
            </w:r>
            <w:r w:rsidR="00836012" w:rsidRPr="00863703">
              <w:rPr>
                <w:rFonts w:ascii="Verdana" w:hAnsi="Verdana"/>
                <w:sz w:val="20"/>
                <w:szCs w:val="20"/>
              </w:rPr>
              <w:t>.</w:t>
            </w:r>
            <w:r w:rsidRPr="00863703">
              <w:rPr>
                <w:rFonts w:ascii="Verdana" w:hAnsi="Verdana"/>
                <w:sz w:val="20"/>
                <w:szCs w:val="20"/>
              </w:rPr>
              <w:t xml:space="preserve"> </w:t>
            </w:r>
            <w:r w:rsidR="00836012" w:rsidRPr="00863703">
              <w:rPr>
                <w:rFonts w:ascii="Verdana" w:hAnsi="Verdana"/>
                <w:sz w:val="20"/>
                <w:szCs w:val="20"/>
              </w:rPr>
              <w:br/>
            </w:r>
            <w:r w:rsidR="00836012" w:rsidRPr="00863703">
              <w:rPr>
                <w:rFonts w:ascii="Verdana" w:hAnsi="Verdana"/>
                <w:sz w:val="16"/>
                <w:szCs w:val="16"/>
              </w:rPr>
              <w:br/>
            </w:r>
            <w:r w:rsidRPr="00863703">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4D58FDA5" w14:textId="2BCA7682" w:rsidR="794FB431" w:rsidRDefault="794FB431" w:rsidP="7C50AF42">
            <w:pPr>
              <w:spacing w:line="276" w:lineRule="auto"/>
              <w:rPr>
                <w:rFonts w:ascii="Arial" w:hAnsi="Arial" w:cs="Arial"/>
                <w:sz w:val="20"/>
                <w:szCs w:val="20"/>
              </w:rPr>
            </w:pPr>
            <w:r w:rsidRPr="7C50AF42">
              <w:rPr>
                <w:rFonts w:ascii="Arial" w:hAnsi="Arial" w:cs="Arial"/>
                <w:sz w:val="20"/>
                <w:szCs w:val="20"/>
              </w:rPr>
              <w:t xml:space="preserve">Der kan </w:t>
            </w:r>
            <w:r w:rsidR="1D86FFB1" w:rsidRPr="7C50AF42">
              <w:rPr>
                <w:rFonts w:ascii="Arial" w:hAnsi="Arial" w:cs="Arial"/>
                <w:sz w:val="20"/>
                <w:szCs w:val="20"/>
              </w:rPr>
              <w:t>i konkrete projekter arbejdes med at skabe</w:t>
            </w:r>
            <w:r w:rsidR="6E5155C2" w:rsidRPr="7C50AF42">
              <w:rPr>
                <w:rFonts w:ascii="Arial" w:hAnsi="Arial" w:cs="Arial"/>
                <w:sz w:val="20"/>
                <w:szCs w:val="20"/>
              </w:rPr>
              <w:t xml:space="preserve"> adgang til de lokale - og regionale friluftsområder.</w:t>
            </w:r>
          </w:p>
          <w:p w14:paraId="47168727" w14:textId="3B1C70DC" w:rsidR="00856279" w:rsidRPr="00863703" w:rsidRDefault="00856279" w:rsidP="008157E9">
            <w:pPr>
              <w:spacing w:line="276" w:lineRule="auto"/>
              <w:rPr>
                <w:rFonts w:ascii="Verdana" w:hAnsi="Verdana" w:cs="Arial"/>
                <w:sz w:val="18"/>
                <w:szCs w:val="18"/>
              </w:rPr>
            </w:pPr>
          </w:p>
        </w:tc>
      </w:tr>
      <w:tr w:rsidR="00856279" w:rsidRPr="00863703" w14:paraId="3EE56E2D" w14:textId="77777777" w:rsidTr="1399AC36">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527DCB19" w14:textId="2C2D8BBC" w:rsidR="00856279" w:rsidRPr="00863703" w:rsidRDefault="65E630FE" w:rsidP="008157E9">
            <w:pPr>
              <w:spacing w:line="276" w:lineRule="auto"/>
              <w:rPr>
                <w:rFonts w:ascii="Verdana" w:hAnsi="Verdana" w:cs="Arial"/>
                <w:sz w:val="18"/>
                <w:szCs w:val="18"/>
              </w:rPr>
            </w:pPr>
            <w:r w:rsidRPr="7C50AF42">
              <w:rPr>
                <w:rFonts w:ascii="Verdana" w:hAnsi="Verdana" w:cs="Arial"/>
                <w:sz w:val="18"/>
                <w:szCs w:val="18"/>
              </w:rPr>
              <w:t xml:space="preserve">Der skal i de planer der omhandler friluftsliv arbejdes med at skabe adgang til de lokale- og regionale friluftsområder. </w:t>
            </w:r>
          </w:p>
        </w:tc>
      </w:tr>
      <w:tr w:rsidR="00856279" w:rsidRPr="00863703" w14:paraId="1496042E" w14:textId="77777777" w:rsidTr="1399AC36">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lastRenderedPageBreak/>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552970C0" w:rsidR="00856279" w:rsidRPr="00863703" w:rsidRDefault="76C65B62" w:rsidP="008157E9">
            <w:pPr>
              <w:spacing w:line="276" w:lineRule="auto"/>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040AFDF8"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6EC84899" w14:textId="65666DAF" w:rsidR="00856279" w:rsidRPr="00863703" w:rsidRDefault="220CFF17" w:rsidP="7C50AF42">
            <w:pPr>
              <w:spacing w:line="276" w:lineRule="auto"/>
              <w:rPr>
                <w:rFonts w:ascii="Verdana" w:hAnsi="Verdana" w:cs="Arial"/>
                <w:sz w:val="18"/>
                <w:szCs w:val="18"/>
              </w:rPr>
            </w:pPr>
            <w:r w:rsidRPr="7C50AF42">
              <w:rPr>
                <w:rFonts w:ascii="Verdana" w:hAnsi="Verdana" w:cs="Arial"/>
                <w:sz w:val="18"/>
                <w:szCs w:val="18"/>
              </w:rPr>
              <w:t>‘Fritidsformål’ arbejder ikke konkret med bæredygtighed. Dette behandles andet steds i kommuneplanen.</w:t>
            </w:r>
          </w:p>
        </w:tc>
      </w:tr>
      <w:tr w:rsidR="00856279" w:rsidRPr="00863703" w14:paraId="218F1494" w14:textId="77777777" w:rsidTr="1399AC36">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7FD1E4C9" w:rsidR="00856279" w:rsidRPr="00863703" w:rsidRDefault="519F56D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7BE10E0"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30294061" w:rsidR="00856279" w:rsidRPr="00863703" w:rsidRDefault="3B5A5E09" w:rsidP="008157E9">
            <w:pPr>
              <w:spacing w:line="276" w:lineRule="auto"/>
              <w:rPr>
                <w:rFonts w:ascii="Verdana" w:hAnsi="Verdana" w:cs="Arial"/>
                <w:sz w:val="18"/>
                <w:szCs w:val="18"/>
              </w:rPr>
            </w:pPr>
            <w:r w:rsidRPr="7C50AF42">
              <w:rPr>
                <w:rFonts w:ascii="Verdana" w:hAnsi="Verdana" w:cs="Arial"/>
                <w:sz w:val="18"/>
                <w:szCs w:val="18"/>
              </w:rPr>
              <w:t>Ikke relevant.</w:t>
            </w:r>
          </w:p>
        </w:tc>
      </w:tr>
      <w:tr w:rsidR="00856279" w:rsidRPr="00863703" w14:paraId="7F3F6A86" w14:textId="77777777" w:rsidTr="1399AC36">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298B15B0" w:rsidR="00856279" w:rsidRPr="00863703" w:rsidRDefault="2AC0A221"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tcBorders>
              <w:bottom w:val="single" w:sz="4" w:space="0" w:color="auto"/>
            </w:tcBorders>
            <w:shd w:val="clear" w:color="auto" w:fill="F2E5AE"/>
          </w:tcPr>
          <w:p w14:paraId="74F49C19" w14:textId="77777777" w:rsidR="00856279" w:rsidRPr="00863703" w:rsidRDefault="00856279" w:rsidP="008157E9">
            <w:pPr>
              <w:spacing w:line="276" w:lineRule="auto"/>
              <w:rPr>
                <w:rFonts w:ascii="Verdana" w:hAnsi="Verdana" w:cs="Arial"/>
                <w:sz w:val="18"/>
                <w:szCs w:val="18"/>
              </w:rPr>
            </w:pP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740A9417" w:rsidR="00856279" w:rsidRPr="00863703" w:rsidRDefault="2AC0A221" w:rsidP="008157E9">
            <w:pPr>
              <w:spacing w:line="276" w:lineRule="auto"/>
              <w:rPr>
                <w:rFonts w:ascii="Verdana" w:hAnsi="Verdana" w:cs="Arial"/>
                <w:sz w:val="18"/>
                <w:szCs w:val="18"/>
              </w:rPr>
            </w:pPr>
            <w:r w:rsidRPr="56D51AB8">
              <w:rPr>
                <w:rFonts w:ascii="Verdana" w:hAnsi="Verdana" w:cs="Arial"/>
                <w:sz w:val="18"/>
                <w:szCs w:val="18"/>
              </w:rPr>
              <w:t xml:space="preserve">Ikke relevant. </w:t>
            </w:r>
          </w:p>
        </w:tc>
      </w:tr>
      <w:tr w:rsidR="005D7F71" w:rsidRPr="00863703" w14:paraId="5478CB8E" w14:textId="77777777" w:rsidTr="1399AC36">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1399AC36">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1399AC36">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39C5DCD5" w:rsidR="00856279" w:rsidRPr="00863703" w:rsidRDefault="5CEECB67"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417C21F"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E7ED8BB" w14:textId="77777777" w:rsidR="00856279" w:rsidRPr="00863703" w:rsidRDefault="00856279" w:rsidP="008157E9">
            <w:pPr>
              <w:spacing w:line="276" w:lineRule="auto"/>
              <w:rPr>
                <w:rFonts w:ascii="Verdana" w:hAnsi="Verdana" w:cs="Arial"/>
                <w:sz w:val="18"/>
                <w:szCs w:val="18"/>
              </w:rPr>
            </w:pPr>
          </w:p>
        </w:tc>
        <w:tc>
          <w:tcPr>
            <w:tcW w:w="8305" w:type="dxa"/>
          </w:tcPr>
          <w:p w14:paraId="134D63FD" w14:textId="434A5F0C" w:rsidR="00856279" w:rsidRPr="00863703" w:rsidRDefault="2D387EDB" w:rsidP="008157E9">
            <w:pPr>
              <w:spacing w:line="276" w:lineRule="auto"/>
              <w:rPr>
                <w:rFonts w:ascii="Verdana" w:hAnsi="Verdana" w:cs="Arial"/>
                <w:sz w:val="18"/>
                <w:szCs w:val="18"/>
              </w:rPr>
            </w:pPr>
            <w:r w:rsidRPr="7C50AF42">
              <w:rPr>
                <w:rFonts w:ascii="Verdana" w:hAnsi="Verdana" w:cs="Arial"/>
                <w:sz w:val="18"/>
                <w:szCs w:val="18"/>
              </w:rPr>
              <w:t xml:space="preserve"> </w:t>
            </w:r>
            <w:r w:rsidR="4E8935FD" w:rsidRPr="7C50AF42">
              <w:rPr>
                <w:rFonts w:ascii="Verdana" w:hAnsi="Verdana" w:cs="Arial"/>
                <w:sz w:val="18"/>
                <w:szCs w:val="18"/>
              </w:rPr>
              <w:t xml:space="preserve">Ikke relevant, eftersom det ikke muliggør bebyggelse. </w:t>
            </w:r>
          </w:p>
        </w:tc>
      </w:tr>
      <w:tr w:rsidR="00856279" w:rsidRPr="00863703" w14:paraId="2783156D" w14:textId="77777777" w:rsidTr="1399AC36">
        <w:tc>
          <w:tcPr>
            <w:tcW w:w="4531" w:type="dxa"/>
          </w:tcPr>
          <w:p w14:paraId="28F0D142" w14:textId="0A9D2E6E" w:rsidR="00856279" w:rsidRPr="00863703" w:rsidRDefault="00856279" w:rsidP="008157E9">
            <w:pPr>
              <w:spacing w:line="276" w:lineRule="auto"/>
              <w:rPr>
                <w:rFonts w:ascii="Verdana" w:hAnsi="Verdana" w:cs="Arial"/>
                <w:sz w:val="16"/>
                <w:szCs w:val="16"/>
              </w:rPr>
            </w:pPr>
            <w:r w:rsidRPr="7C50AF42">
              <w:rPr>
                <w:rFonts w:ascii="Verdana" w:hAnsi="Verdana"/>
                <w:sz w:val="20"/>
                <w:szCs w:val="20"/>
              </w:rPr>
              <w:t>Landskabsarkitektonisk værdi</w:t>
            </w:r>
            <w:r w:rsidRPr="7C50AF42">
              <w:rPr>
                <w:rFonts w:ascii="Verdana" w:hAnsi="Verdana"/>
                <w:sz w:val="16"/>
                <w:szCs w:val="16"/>
              </w:rPr>
              <w:t xml:space="preserve"> </w:t>
            </w:r>
            <w:r>
              <w:br/>
            </w:r>
            <w:r>
              <w:br/>
            </w:r>
            <w:r w:rsidRPr="7C50AF42">
              <w:rPr>
                <w:rFonts w:ascii="Verdana" w:hAnsi="Verdana"/>
                <w:sz w:val="16"/>
                <w:szCs w:val="16"/>
              </w:rPr>
              <w:t>f.eks. værdifulde og uforstyrrede landskaber, bygge- og beskyttelseslinjer, geologiske interesser, terrænformer, fredninger, visuel påvirkning</w:t>
            </w:r>
            <w:r w:rsidR="5D895E53" w:rsidRPr="7C50AF42">
              <w:rPr>
                <w:rFonts w:ascii="Verdana" w:hAnsi="Verdana"/>
                <w:sz w:val="16"/>
                <w:szCs w:val="16"/>
              </w:rPr>
              <w:t xml:space="preserve">, </w:t>
            </w:r>
            <w:proofErr w:type="spellStart"/>
            <w:r w:rsidR="5D895E53" w:rsidRPr="7C50AF42">
              <w:rPr>
                <w:rFonts w:ascii="Verdana" w:hAnsi="Verdana"/>
                <w:sz w:val="16"/>
                <w:szCs w:val="16"/>
              </w:rPr>
              <w:t>kysthedsnærhedszonen</w:t>
            </w:r>
            <w:proofErr w:type="spellEnd"/>
            <w:r w:rsidR="5D895E53" w:rsidRPr="7C50AF42">
              <w:rPr>
                <w:rFonts w:ascii="Verdana" w:hAnsi="Verdana"/>
                <w:sz w:val="16"/>
                <w:szCs w:val="16"/>
              </w:rPr>
              <w:t xml:space="preserve"> (3 km)</w:t>
            </w:r>
          </w:p>
        </w:tc>
        <w:tc>
          <w:tcPr>
            <w:tcW w:w="851" w:type="dxa"/>
            <w:shd w:val="clear" w:color="auto" w:fill="D6E3BC" w:themeFill="accent3" w:themeFillTint="66"/>
          </w:tcPr>
          <w:p w14:paraId="3998874D" w14:textId="54EBAA05" w:rsidR="00856279" w:rsidRPr="00863703" w:rsidRDefault="2BDEE1BC"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2B8B62E6"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D5DE7CD" w14:textId="77777777" w:rsidR="00856279" w:rsidRPr="00863703" w:rsidRDefault="00856279" w:rsidP="008157E9">
            <w:pPr>
              <w:spacing w:line="276" w:lineRule="auto"/>
              <w:rPr>
                <w:rFonts w:ascii="Verdana" w:hAnsi="Verdana" w:cs="Arial"/>
                <w:sz w:val="18"/>
                <w:szCs w:val="18"/>
              </w:rPr>
            </w:pPr>
          </w:p>
        </w:tc>
        <w:tc>
          <w:tcPr>
            <w:tcW w:w="8305" w:type="dxa"/>
          </w:tcPr>
          <w:p w14:paraId="36925992" w14:textId="665EE3DB" w:rsidR="00856279" w:rsidRPr="00863703" w:rsidRDefault="04148C2E" w:rsidP="008157E9">
            <w:pPr>
              <w:spacing w:line="276" w:lineRule="auto"/>
              <w:rPr>
                <w:rFonts w:ascii="Verdana" w:hAnsi="Verdana" w:cs="Arial"/>
                <w:sz w:val="18"/>
                <w:szCs w:val="18"/>
              </w:rPr>
            </w:pPr>
            <w:r w:rsidRPr="7C50AF42">
              <w:rPr>
                <w:rFonts w:ascii="Verdana" w:hAnsi="Verdana" w:cs="Arial"/>
                <w:sz w:val="18"/>
                <w:szCs w:val="18"/>
              </w:rPr>
              <w:t>Ikke relevant</w:t>
            </w:r>
            <w:r w:rsidR="330E6F38" w:rsidRPr="7C50AF42">
              <w:rPr>
                <w:rFonts w:ascii="Verdana" w:hAnsi="Verdana" w:cs="Arial"/>
                <w:sz w:val="18"/>
                <w:szCs w:val="18"/>
              </w:rPr>
              <w:t xml:space="preserve">, giver ikke mulighed for nye anlæg eller bebyggelse, men fastholder anvendelse af de lokale - og regionale friluftsområder. </w:t>
            </w:r>
          </w:p>
        </w:tc>
      </w:tr>
      <w:tr w:rsidR="00856279" w:rsidRPr="00863703" w14:paraId="3C3FBD8B" w14:textId="77777777" w:rsidTr="1399AC36">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f.eks. værdifulde kulturmiljøer, fortidsminder, kirker 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lastRenderedPageBreak/>
              <w:t>Nationale geologiske interesseområder og landskabsparker.</w:t>
            </w:r>
          </w:p>
        </w:tc>
        <w:tc>
          <w:tcPr>
            <w:tcW w:w="851" w:type="dxa"/>
            <w:shd w:val="clear" w:color="auto" w:fill="D6E3BC" w:themeFill="accent3" w:themeFillTint="66"/>
          </w:tcPr>
          <w:p w14:paraId="16A68214" w14:textId="1E73DDBA" w:rsidR="00856279" w:rsidRPr="00863703" w:rsidRDefault="20F00652" w:rsidP="008157E9">
            <w:pPr>
              <w:spacing w:line="276" w:lineRule="auto"/>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0CD8ED92"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791EA545" w14:textId="77777777" w:rsidR="00856279" w:rsidRPr="00863703" w:rsidRDefault="00856279" w:rsidP="008157E9">
            <w:pPr>
              <w:spacing w:line="276" w:lineRule="auto"/>
              <w:rPr>
                <w:rFonts w:ascii="Verdana" w:hAnsi="Verdana" w:cs="Arial"/>
                <w:sz w:val="18"/>
                <w:szCs w:val="18"/>
              </w:rPr>
            </w:pPr>
          </w:p>
        </w:tc>
        <w:tc>
          <w:tcPr>
            <w:tcW w:w="8305" w:type="dxa"/>
          </w:tcPr>
          <w:p w14:paraId="4A81CA0F" w14:textId="5246158D" w:rsidR="00856279" w:rsidRPr="00863703" w:rsidRDefault="4DAFC083" w:rsidP="7C50AF42">
            <w:pPr>
              <w:spacing w:line="276" w:lineRule="auto"/>
              <w:rPr>
                <w:rFonts w:ascii="Verdana" w:hAnsi="Verdana" w:cs="Arial"/>
                <w:sz w:val="18"/>
                <w:szCs w:val="18"/>
              </w:rPr>
            </w:pPr>
            <w:r w:rsidRPr="7C50AF42">
              <w:rPr>
                <w:rFonts w:ascii="Verdana" w:hAnsi="Verdana" w:cs="Arial"/>
                <w:sz w:val="18"/>
                <w:szCs w:val="18"/>
              </w:rPr>
              <w:t>Ikke relevant, fastholder kun anvendelse af de lokale - og regionale friluftsområder.</w:t>
            </w:r>
          </w:p>
          <w:p w14:paraId="27B740DA" w14:textId="511C30C9" w:rsidR="00856279" w:rsidRPr="00863703" w:rsidRDefault="00856279" w:rsidP="008157E9">
            <w:pPr>
              <w:spacing w:line="276" w:lineRule="auto"/>
              <w:rPr>
                <w:rFonts w:ascii="Verdana" w:hAnsi="Verdana" w:cs="Arial"/>
                <w:sz w:val="18"/>
                <w:szCs w:val="18"/>
              </w:rPr>
            </w:pPr>
          </w:p>
        </w:tc>
      </w:tr>
      <w:tr w:rsidR="00856279" w:rsidRPr="00863703" w14:paraId="5702D6E1" w14:textId="77777777" w:rsidTr="1399AC36">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1784069A"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DF6C893" w14:textId="1B32F242" w:rsidR="00856279" w:rsidRPr="00863703" w:rsidRDefault="4783126C" w:rsidP="008157E9">
            <w:pPr>
              <w:spacing w:line="276" w:lineRule="auto"/>
              <w:rPr>
                <w:rFonts w:ascii="Verdana" w:hAnsi="Verdana" w:cs="Arial"/>
                <w:sz w:val="18"/>
                <w:szCs w:val="18"/>
              </w:rPr>
            </w:pPr>
            <w:r w:rsidRPr="7C50AF42">
              <w:rPr>
                <w:rFonts w:ascii="Verdana" w:hAnsi="Verdana" w:cs="Arial"/>
                <w:sz w:val="18"/>
                <w:szCs w:val="18"/>
              </w:rPr>
              <w:t>x</w:t>
            </w:r>
          </w:p>
        </w:tc>
        <w:tc>
          <w:tcPr>
            <w:tcW w:w="851" w:type="dxa"/>
            <w:shd w:val="clear" w:color="auto" w:fill="E5B8B7" w:themeFill="accent2" w:themeFillTint="66"/>
          </w:tcPr>
          <w:p w14:paraId="5F798904" w14:textId="77777777" w:rsidR="00856279" w:rsidRPr="00863703" w:rsidRDefault="00856279" w:rsidP="008157E9">
            <w:pPr>
              <w:spacing w:line="276" w:lineRule="auto"/>
              <w:rPr>
                <w:rFonts w:ascii="Verdana" w:hAnsi="Verdana" w:cs="Arial"/>
                <w:sz w:val="18"/>
                <w:szCs w:val="18"/>
              </w:rPr>
            </w:pPr>
          </w:p>
        </w:tc>
        <w:tc>
          <w:tcPr>
            <w:tcW w:w="8305" w:type="dxa"/>
          </w:tcPr>
          <w:p w14:paraId="548A4195" w14:textId="057B2D79" w:rsidR="00856279" w:rsidRPr="00863703" w:rsidRDefault="3B6DEA3E" w:rsidP="7C50AF42">
            <w:pPr>
              <w:spacing w:line="276" w:lineRule="auto"/>
            </w:pPr>
            <w:r w:rsidRPr="7C50AF42">
              <w:rPr>
                <w:rFonts w:ascii="Verdana" w:hAnsi="Verdana" w:cs="Arial"/>
                <w:sz w:val="18"/>
                <w:szCs w:val="18"/>
              </w:rPr>
              <w:t xml:space="preserve">Sætter fokus på de eksisterende opholdsarealer. </w:t>
            </w:r>
          </w:p>
        </w:tc>
      </w:tr>
      <w:tr w:rsidR="00856279" w:rsidRPr="00863703" w14:paraId="7BA2C634" w14:textId="77777777" w:rsidTr="1399AC36">
        <w:tc>
          <w:tcPr>
            <w:tcW w:w="15388" w:type="dxa"/>
            <w:gridSpan w:val="5"/>
            <w:shd w:val="clear" w:color="auto" w:fill="C6D9F1" w:themeFill="text2" w:themeFillTint="33"/>
          </w:tcPr>
          <w:p w14:paraId="22FA6934"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Transport og trafik</w:t>
            </w:r>
          </w:p>
        </w:tc>
      </w:tr>
      <w:tr w:rsidR="00856279" w:rsidRPr="00863703" w14:paraId="460BB3EA" w14:textId="77777777" w:rsidTr="1399AC36">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6019647E" w:rsidR="00856279" w:rsidRPr="00863703" w:rsidRDefault="08208537" w:rsidP="008157E9">
            <w:pPr>
              <w:spacing w:line="276" w:lineRule="auto"/>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5C166A97" w14:textId="0F53A7D4"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3041CEA" w14:textId="77777777" w:rsidR="00856279" w:rsidRPr="00863703" w:rsidRDefault="00856279" w:rsidP="008157E9">
            <w:pPr>
              <w:spacing w:line="276" w:lineRule="auto"/>
              <w:rPr>
                <w:rFonts w:ascii="Verdana" w:hAnsi="Verdana" w:cs="Arial"/>
                <w:sz w:val="18"/>
                <w:szCs w:val="18"/>
              </w:rPr>
            </w:pPr>
          </w:p>
        </w:tc>
        <w:tc>
          <w:tcPr>
            <w:tcW w:w="8305" w:type="dxa"/>
          </w:tcPr>
          <w:p w14:paraId="0C3529D4" w14:textId="2CB2090F" w:rsidR="00856279" w:rsidRPr="00863703" w:rsidRDefault="56BE2041" w:rsidP="7C50AF42">
            <w:pPr>
              <w:spacing w:line="276" w:lineRule="auto"/>
            </w:pPr>
            <w:r w:rsidRPr="7C50AF42">
              <w:rPr>
                <w:rFonts w:ascii="Verdana" w:hAnsi="Verdana" w:cs="Arial"/>
                <w:sz w:val="18"/>
                <w:szCs w:val="18"/>
              </w:rPr>
              <w:t>Sætter fokus på de eksisterende opholdsarealer.</w:t>
            </w:r>
          </w:p>
          <w:p w14:paraId="2FD629BB" w14:textId="11C351CA" w:rsidR="00856279" w:rsidRPr="00863703" w:rsidRDefault="00856279" w:rsidP="008157E9">
            <w:pPr>
              <w:spacing w:line="276" w:lineRule="auto"/>
              <w:rPr>
                <w:rFonts w:ascii="Verdana" w:hAnsi="Verdana" w:cs="Arial"/>
                <w:sz w:val="18"/>
                <w:szCs w:val="18"/>
              </w:rPr>
            </w:pPr>
          </w:p>
        </w:tc>
      </w:tr>
      <w:tr w:rsidR="00856279" w:rsidRPr="00863703" w14:paraId="376643BB" w14:textId="77777777" w:rsidTr="1399AC36">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2FAC0E5A" w:rsidR="00856279" w:rsidRPr="00863703" w:rsidRDefault="2167AA00" w:rsidP="008157E9">
            <w:pPr>
              <w:spacing w:line="276" w:lineRule="auto"/>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447E5453" w14:textId="446A9250"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D75BA83" w14:textId="77777777" w:rsidR="00856279" w:rsidRPr="00863703" w:rsidRDefault="00856279" w:rsidP="008157E9">
            <w:pPr>
              <w:spacing w:line="276" w:lineRule="auto"/>
              <w:rPr>
                <w:rFonts w:ascii="Verdana" w:hAnsi="Verdana" w:cs="Arial"/>
                <w:sz w:val="18"/>
                <w:szCs w:val="18"/>
              </w:rPr>
            </w:pPr>
          </w:p>
        </w:tc>
        <w:tc>
          <w:tcPr>
            <w:tcW w:w="8305" w:type="dxa"/>
          </w:tcPr>
          <w:p w14:paraId="6880FC91" w14:textId="7F34E90B" w:rsidR="00856279" w:rsidRPr="00863703" w:rsidRDefault="207EF0F5" w:rsidP="7C50AF42">
            <w:pPr>
              <w:spacing w:line="276" w:lineRule="auto"/>
              <w:rPr>
                <w:rFonts w:ascii="Verdana" w:hAnsi="Verdana" w:cs="Arial"/>
                <w:sz w:val="18"/>
                <w:szCs w:val="18"/>
              </w:rPr>
            </w:pPr>
            <w:r w:rsidRPr="7C50AF42">
              <w:rPr>
                <w:rFonts w:ascii="Verdana" w:hAnsi="Verdana" w:cs="Arial"/>
                <w:sz w:val="18"/>
                <w:szCs w:val="18"/>
              </w:rPr>
              <w:t xml:space="preserve">Ikke relevant. Der </w:t>
            </w:r>
            <w:r w:rsidR="5FEDF141" w:rsidRPr="7C50AF42">
              <w:rPr>
                <w:rFonts w:ascii="Verdana" w:hAnsi="Verdana" w:cs="Arial"/>
                <w:sz w:val="18"/>
                <w:szCs w:val="18"/>
              </w:rPr>
              <w:t xml:space="preserve">forventes ikke at </w:t>
            </w:r>
            <w:r w:rsidR="22E31B1C" w:rsidRPr="7C50AF42">
              <w:rPr>
                <w:rFonts w:ascii="Verdana" w:hAnsi="Verdana" w:cs="Arial"/>
                <w:sz w:val="18"/>
                <w:szCs w:val="18"/>
              </w:rPr>
              <w:t xml:space="preserve">blive </w:t>
            </w:r>
            <w:r w:rsidR="5FEDF141" w:rsidRPr="7C50AF42">
              <w:rPr>
                <w:rFonts w:ascii="Verdana" w:hAnsi="Verdana" w:cs="Arial"/>
                <w:sz w:val="18"/>
                <w:szCs w:val="18"/>
              </w:rPr>
              <w:t>skab</w:t>
            </w:r>
            <w:r w:rsidR="338F6385" w:rsidRPr="7C50AF42">
              <w:rPr>
                <w:rFonts w:ascii="Verdana" w:hAnsi="Verdana" w:cs="Arial"/>
                <w:sz w:val="18"/>
                <w:szCs w:val="18"/>
              </w:rPr>
              <w:t>t</w:t>
            </w:r>
            <w:r w:rsidR="5FEDF141" w:rsidRPr="7C50AF42">
              <w:rPr>
                <w:rFonts w:ascii="Verdana" w:hAnsi="Verdana" w:cs="Arial"/>
                <w:sz w:val="18"/>
                <w:szCs w:val="18"/>
              </w:rPr>
              <w:t xml:space="preserve"> en mertrafik </w:t>
            </w:r>
            <w:r w:rsidR="1483EB1B" w:rsidRPr="7C50AF42">
              <w:rPr>
                <w:rFonts w:ascii="Verdana" w:hAnsi="Verdana" w:cs="Arial"/>
                <w:sz w:val="18"/>
                <w:szCs w:val="18"/>
              </w:rPr>
              <w:t>i forbindelse med udpegningen.</w:t>
            </w:r>
          </w:p>
        </w:tc>
      </w:tr>
      <w:tr w:rsidR="00856279" w:rsidRPr="00863703" w14:paraId="1BE43DBC" w14:textId="77777777" w:rsidTr="1399AC36">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0FCCD49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F7A3D7B" w14:textId="394BA088"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4F955DE4" w14:textId="77777777" w:rsidR="00856279" w:rsidRPr="00863703" w:rsidRDefault="00856279" w:rsidP="008157E9">
            <w:pPr>
              <w:spacing w:line="276" w:lineRule="auto"/>
              <w:rPr>
                <w:rFonts w:ascii="Verdana" w:hAnsi="Verdana" w:cs="Arial"/>
                <w:sz w:val="18"/>
                <w:szCs w:val="18"/>
              </w:rPr>
            </w:pPr>
          </w:p>
        </w:tc>
        <w:tc>
          <w:tcPr>
            <w:tcW w:w="8305" w:type="dxa"/>
          </w:tcPr>
          <w:p w14:paraId="303FD53C" w14:textId="0C4266E5" w:rsidR="00856279" w:rsidRPr="00863703" w:rsidRDefault="3A241A7B" w:rsidP="008157E9">
            <w:pPr>
              <w:spacing w:line="276" w:lineRule="auto"/>
              <w:rPr>
                <w:rFonts w:ascii="Verdana" w:hAnsi="Verdana" w:cs="Arial"/>
                <w:sz w:val="18"/>
                <w:szCs w:val="18"/>
              </w:rPr>
            </w:pPr>
            <w:r w:rsidRPr="7C50AF42">
              <w:rPr>
                <w:rFonts w:ascii="Verdana" w:hAnsi="Verdana" w:cs="Arial"/>
                <w:sz w:val="18"/>
                <w:szCs w:val="18"/>
              </w:rPr>
              <w:t xml:space="preserve">Ikke relevant. </w:t>
            </w:r>
            <w:r w:rsidR="4DD29DB6" w:rsidRPr="7C50AF42">
              <w:rPr>
                <w:rFonts w:ascii="Verdana" w:hAnsi="Verdana" w:cs="Arial"/>
                <w:sz w:val="18"/>
                <w:szCs w:val="18"/>
              </w:rPr>
              <w:t>Der arbejdes ikke med trafiksikkerhed i ‘</w:t>
            </w:r>
            <w:r w:rsidR="48A18395" w:rsidRPr="7C50AF42">
              <w:rPr>
                <w:rFonts w:ascii="Verdana" w:hAnsi="Verdana" w:cs="Arial"/>
                <w:sz w:val="18"/>
                <w:szCs w:val="18"/>
              </w:rPr>
              <w:t>Fritidsformål</w:t>
            </w:r>
            <w:r w:rsidR="4DD29DB6" w:rsidRPr="7C50AF42">
              <w:rPr>
                <w:rFonts w:ascii="Verdana" w:hAnsi="Verdana" w:cs="Arial"/>
                <w:sz w:val="18"/>
                <w:szCs w:val="18"/>
              </w:rPr>
              <w:t>’</w:t>
            </w:r>
            <w:r w:rsidR="40841B06" w:rsidRPr="7C50AF42">
              <w:rPr>
                <w:rFonts w:ascii="Verdana" w:hAnsi="Verdana" w:cs="Arial"/>
                <w:sz w:val="18"/>
                <w:szCs w:val="18"/>
              </w:rPr>
              <w:t>.</w:t>
            </w:r>
          </w:p>
        </w:tc>
      </w:tr>
      <w:tr w:rsidR="00856279" w:rsidRPr="00863703" w14:paraId="75267C6B" w14:textId="77777777" w:rsidTr="1399AC36">
        <w:tc>
          <w:tcPr>
            <w:tcW w:w="15388" w:type="dxa"/>
            <w:gridSpan w:val="5"/>
            <w:shd w:val="clear" w:color="auto" w:fill="C6D9F1" w:themeFill="text2" w:themeFillTint="33"/>
          </w:tcPr>
          <w:p w14:paraId="1E210E18"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Naturbeskyttelse</w:t>
            </w:r>
          </w:p>
        </w:tc>
      </w:tr>
      <w:tr w:rsidR="00FD4B82" w:rsidRPr="00863703" w14:paraId="7E6FC30D" w14:textId="77777777" w:rsidTr="1399AC36">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12F27A8E" w:rsidR="00FD4B82" w:rsidRPr="00863703" w:rsidRDefault="00FD4B82" w:rsidP="008157E9">
            <w:pPr>
              <w:rPr>
                <w:rFonts w:ascii="Verdana" w:hAnsi="Verdana" w:cs="Arial"/>
                <w:sz w:val="18"/>
                <w:szCs w:val="18"/>
              </w:rPr>
            </w:pPr>
          </w:p>
        </w:tc>
        <w:tc>
          <w:tcPr>
            <w:tcW w:w="850" w:type="dxa"/>
            <w:shd w:val="clear" w:color="auto" w:fill="F2E5AE"/>
          </w:tcPr>
          <w:p w14:paraId="6DCD0E8C" w14:textId="00441D3E" w:rsidR="00FD4B82" w:rsidRPr="00863703" w:rsidRDefault="20D5B8A2" w:rsidP="008157E9">
            <w:pPr>
              <w:rPr>
                <w:rFonts w:ascii="Verdana" w:hAnsi="Verdana" w:cs="Arial"/>
                <w:sz w:val="18"/>
                <w:szCs w:val="18"/>
              </w:rPr>
            </w:pPr>
            <w:r w:rsidRPr="1399AC36">
              <w:rPr>
                <w:rFonts w:ascii="Verdana" w:hAnsi="Verdana" w:cs="Arial"/>
                <w:sz w:val="18"/>
                <w:szCs w:val="18"/>
              </w:rPr>
              <w:t>x</w:t>
            </w:r>
          </w:p>
        </w:tc>
        <w:tc>
          <w:tcPr>
            <w:tcW w:w="851" w:type="dxa"/>
            <w:shd w:val="clear" w:color="auto" w:fill="E5B8B7" w:themeFill="accent2" w:themeFillTint="66"/>
          </w:tcPr>
          <w:p w14:paraId="6EB3F530" w14:textId="77777777" w:rsidR="00FD4B82" w:rsidRPr="00863703" w:rsidRDefault="00FD4B82" w:rsidP="008157E9">
            <w:pPr>
              <w:rPr>
                <w:rFonts w:ascii="Verdana" w:hAnsi="Verdana" w:cs="Arial"/>
                <w:sz w:val="18"/>
                <w:szCs w:val="18"/>
              </w:rPr>
            </w:pPr>
          </w:p>
        </w:tc>
        <w:tc>
          <w:tcPr>
            <w:tcW w:w="8305" w:type="dxa"/>
          </w:tcPr>
          <w:p w14:paraId="08D214AC" w14:textId="1E4290BF" w:rsidR="00FD4B82" w:rsidRPr="00863703" w:rsidRDefault="7F7862E2" w:rsidP="008157E9">
            <w:pPr>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internationale beskyttelsesområder.</w:t>
            </w:r>
          </w:p>
        </w:tc>
      </w:tr>
      <w:tr w:rsidR="00856279" w:rsidRPr="00863703" w14:paraId="2334024B" w14:textId="77777777" w:rsidTr="1399AC36">
        <w:tc>
          <w:tcPr>
            <w:tcW w:w="4531" w:type="dxa"/>
          </w:tcPr>
          <w:p w14:paraId="209ACF3F" w14:textId="77777777" w:rsidR="00391A0F" w:rsidRPr="00863703" w:rsidRDefault="00856279" w:rsidP="00863703">
            <w:pPr>
              <w:spacing w:line="276" w:lineRule="auto"/>
              <w:rPr>
                <w:rFonts w:ascii="Verdana" w:hAnsi="Verdana" w:cs="Arial"/>
                <w:color w:val="FF0000"/>
                <w:sz w:val="18"/>
                <w:szCs w:val="18"/>
              </w:rPr>
            </w:pPr>
            <w:r w:rsidRPr="00863703">
              <w:rPr>
                <w:rFonts w:ascii="Verdana" w:hAnsi="Verdana"/>
                <w:sz w:val="20"/>
                <w:szCs w:val="20"/>
              </w:rPr>
              <w:t xml:space="preserve">Beskyttede plante- og dyrearter samt biologisk mangfoldighed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w:t>
            </w:r>
            <w:r w:rsidR="00FD4B82" w:rsidRPr="00863703">
              <w:rPr>
                <w:rFonts w:ascii="Verdana" w:hAnsi="Verdana"/>
                <w:sz w:val="16"/>
                <w:szCs w:val="16"/>
              </w:rPr>
              <w:t>bilag IV arter (</w:t>
            </w:r>
            <w:r w:rsidR="00FD4B82" w:rsidRPr="00863703">
              <w:rPr>
                <w:rFonts w:ascii="Verdana" w:hAnsi="Verdana" w:cs="Arial"/>
                <w:sz w:val="16"/>
                <w:szCs w:val="16"/>
              </w:rPr>
              <w:t>Jf. EF-habitatdirektivet</w:t>
            </w:r>
            <w:r w:rsidR="00FD4B82" w:rsidRPr="00863703">
              <w:rPr>
                <w:rFonts w:ascii="Verdana" w:hAnsi="Verdana" w:cs="Arial"/>
                <w:sz w:val="20"/>
                <w:szCs w:val="20"/>
              </w:rPr>
              <w:t>.)</w:t>
            </w:r>
            <w:r w:rsidR="00FD4B82" w:rsidRPr="00863703">
              <w:rPr>
                <w:rFonts w:ascii="Verdana" w:hAnsi="Verdana"/>
                <w:sz w:val="16"/>
                <w:szCs w:val="16"/>
              </w:rPr>
              <w:t xml:space="preserve">, </w:t>
            </w:r>
            <w:r w:rsidRPr="00863703">
              <w:rPr>
                <w:rFonts w:ascii="Verdana" w:hAnsi="Verdana"/>
                <w:sz w:val="16"/>
                <w:szCs w:val="16"/>
              </w:rPr>
              <w:t xml:space="preserve">forstyrrelse af art eller bestand, forringelse af yngle- eller rasteområder, ændringer i kvalitet og omfang af </w:t>
            </w:r>
            <w:r w:rsidRPr="00863703">
              <w:rPr>
                <w:rFonts w:ascii="Verdana" w:hAnsi="Verdana"/>
                <w:sz w:val="16"/>
                <w:szCs w:val="16"/>
              </w:rPr>
              <w:lastRenderedPageBreak/>
              <w:t>levesteder for planter og dyr, spredningskorridorer og biologiske kerneområder</w:t>
            </w:r>
            <w:r w:rsidR="00391A0F" w:rsidRPr="00863703">
              <w:rPr>
                <w:rFonts w:ascii="Verdana" w:hAnsi="Verdana"/>
                <w:sz w:val="16"/>
                <w:szCs w:val="16"/>
              </w:rPr>
              <w:t>,</w:t>
            </w:r>
            <w:r w:rsidR="00863703" w:rsidRPr="00863703">
              <w:rPr>
                <w:rFonts w:ascii="Verdana" w:hAnsi="Verdana"/>
                <w:sz w:val="16"/>
                <w:szCs w:val="16"/>
              </w:rPr>
              <w:t xml:space="preserve"> </w:t>
            </w:r>
            <w:r w:rsidR="00391A0F" w:rsidRPr="00863703">
              <w:rPr>
                <w:rFonts w:ascii="Verdana" w:hAnsi="Verdana" w:cs="Arial"/>
                <w:sz w:val="18"/>
                <w:szCs w:val="18"/>
              </w:rPr>
              <w:t>faunapassager,</w:t>
            </w:r>
            <w:r w:rsidR="00FD4B82" w:rsidRPr="00863703">
              <w:rPr>
                <w:rFonts w:ascii="Verdana" w:hAnsi="Verdana" w:cs="Arial"/>
                <w:sz w:val="18"/>
                <w:szCs w:val="18"/>
              </w:rPr>
              <w:t xml:space="preserve"> </w:t>
            </w:r>
            <w:r w:rsidR="00391A0F" w:rsidRPr="00863703">
              <w:rPr>
                <w:rFonts w:ascii="Verdana" w:hAnsi="Verdana" w:cs="Arial"/>
                <w:sz w:val="18"/>
                <w:szCs w:val="18"/>
              </w:rPr>
              <w:t>biodiversitet</w:t>
            </w:r>
            <w:r w:rsidR="00391A0F" w:rsidRPr="00863703">
              <w:rPr>
                <w:rFonts w:ascii="Verdana" w:hAnsi="Verdana" w:cs="Arial"/>
                <w:color w:val="FF0000"/>
                <w:sz w:val="18"/>
                <w:szCs w:val="18"/>
              </w:rPr>
              <w:br/>
            </w:r>
          </w:p>
        </w:tc>
        <w:tc>
          <w:tcPr>
            <w:tcW w:w="851" w:type="dxa"/>
            <w:shd w:val="clear" w:color="auto" w:fill="D6E3BC" w:themeFill="accent3" w:themeFillTint="66"/>
          </w:tcPr>
          <w:p w14:paraId="6E0D71BC" w14:textId="448D9A1A"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14D12EF0" w14:textId="1F74E8B9" w:rsidR="00856279" w:rsidRPr="00863703" w:rsidRDefault="20D5B8A2" w:rsidP="008157E9">
            <w:pPr>
              <w:spacing w:line="276" w:lineRule="auto"/>
              <w:rPr>
                <w:rFonts w:ascii="Verdana" w:hAnsi="Verdana" w:cs="Arial"/>
                <w:sz w:val="18"/>
                <w:szCs w:val="18"/>
              </w:rPr>
            </w:pPr>
            <w:r w:rsidRPr="1399AC36">
              <w:rPr>
                <w:rFonts w:ascii="Verdana" w:hAnsi="Verdana" w:cs="Arial"/>
                <w:sz w:val="18"/>
                <w:szCs w:val="18"/>
              </w:rPr>
              <w:t>x</w:t>
            </w:r>
          </w:p>
        </w:tc>
        <w:tc>
          <w:tcPr>
            <w:tcW w:w="851" w:type="dxa"/>
            <w:shd w:val="clear" w:color="auto" w:fill="E5B8B7" w:themeFill="accent2" w:themeFillTint="66"/>
          </w:tcPr>
          <w:p w14:paraId="3802678F" w14:textId="77777777" w:rsidR="00856279" w:rsidRPr="00863703" w:rsidRDefault="00856279" w:rsidP="008157E9">
            <w:pPr>
              <w:spacing w:line="276" w:lineRule="auto"/>
              <w:rPr>
                <w:rFonts w:ascii="Verdana" w:hAnsi="Verdana" w:cs="Arial"/>
                <w:sz w:val="18"/>
                <w:szCs w:val="18"/>
              </w:rPr>
            </w:pPr>
          </w:p>
        </w:tc>
        <w:tc>
          <w:tcPr>
            <w:tcW w:w="8305" w:type="dxa"/>
          </w:tcPr>
          <w:p w14:paraId="4F4B9F88" w14:textId="672F9B1C" w:rsidR="00856279" w:rsidRPr="00863703" w:rsidRDefault="50CC09C4" w:rsidP="008157E9">
            <w:pPr>
              <w:spacing w:line="276" w:lineRule="auto"/>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beskyttede arter.</w:t>
            </w:r>
          </w:p>
        </w:tc>
      </w:tr>
      <w:tr w:rsidR="00856279" w:rsidRPr="00863703" w14:paraId="1B9594BE" w14:textId="77777777" w:rsidTr="1399AC36">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5DB833AA"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8D855C7" w14:textId="6106BA3F" w:rsidR="00856279" w:rsidRPr="00863703" w:rsidRDefault="541560F6" w:rsidP="008157E9">
            <w:pPr>
              <w:spacing w:line="276" w:lineRule="auto"/>
              <w:rPr>
                <w:rFonts w:ascii="Verdana" w:hAnsi="Verdana" w:cs="Arial"/>
                <w:sz w:val="18"/>
                <w:szCs w:val="18"/>
              </w:rPr>
            </w:pPr>
            <w:r w:rsidRPr="1399AC36">
              <w:rPr>
                <w:rFonts w:ascii="Verdana" w:hAnsi="Verdana" w:cs="Arial"/>
                <w:sz w:val="18"/>
                <w:szCs w:val="18"/>
              </w:rPr>
              <w:t>x</w:t>
            </w:r>
          </w:p>
        </w:tc>
        <w:tc>
          <w:tcPr>
            <w:tcW w:w="851" w:type="dxa"/>
            <w:shd w:val="clear" w:color="auto" w:fill="E5B8B7" w:themeFill="accent2" w:themeFillTint="66"/>
          </w:tcPr>
          <w:p w14:paraId="7E5FA70E" w14:textId="77777777" w:rsidR="00856279" w:rsidRPr="00863703" w:rsidRDefault="00856279" w:rsidP="008157E9">
            <w:pPr>
              <w:spacing w:line="276" w:lineRule="auto"/>
              <w:rPr>
                <w:rFonts w:ascii="Verdana" w:hAnsi="Verdana" w:cs="Arial"/>
                <w:sz w:val="18"/>
                <w:szCs w:val="18"/>
              </w:rPr>
            </w:pPr>
          </w:p>
        </w:tc>
        <w:tc>
          <w:tcPr>
            <w:tcW w:w="8305" w:type="dxa"/>
          </w:tcPr>
          <w:p w14:paraId="723A5ACC" w14:textId="7FE33467" w:rsidR="00856279" w:rsidRPr="00863703" w:rsidRDefault="08F63A8F" w:rsidP="56D51AB8">
            <w:pPr>
              <w:spacing w:line="276" w:lineRule="auto"/>
              <w:rPr>
                <w:rFonts w:ascii="Verdana" w:hAnsi="Verdana" w:cs="Arial"/>
                <w:sz w:val="18"/>
                <w:szCs w:val="18"/>
              </w:rPr>
            </w:pPr>
            <w:r w:rsidRPr="56D51AB8">
              <w:rPr>
                <w:rFonts w:ascii="Verdana" w:hAnsi="Verdana" w:cs="Arial"/>
                <w:sz w:val="18"/>
                <w:szCs w:val="18"/>
              </w:rPr>
              <w:t>Ændringerne i Kommuneplan 2025 har ingen betydning for beskyttet natur.</w:t>
            </w:r>
            <w:r w:rsidR="68D9C09A" w:rsidRPr="56D51AB8">
              <w:rPr>
                <w:rFonts w:ascii="Verdana" w:hAnsi="Verdana" w:cs="Arial"/>
                <w:sz w:val="18"/>
                <w:szCs w:val="18"/>
              </w:rPr>
              <w:t xml:space="preserve"> Der tages stilling til eventuel betydning af konkrete projekter i den videre konkrete planlægning.</w:t>
            </w:r>
          </w:p>
          <w:p w14:paraId="3698B647" w14:textId="04FBDE3D" w:rsidR="00856279" w:rsidRPr="00863703" w:rsidRDefault="00856279" w:rsidP="008157E9">
            <w:pPr>
              <w:spacing w:line="276" w:lineRule="auto"/>
              <w:rPr>
                <w:rFonts w:ascii="Verdana" w:hAnsi="Verdana" w:cs="Arial"/>
                <w:sz w:val="18"/>
                <w:szCs w:val="18"/>
              </w:rPr>
            </w:pPr>
          </w:p>
        </w:tc>
      </w:tr>
      <w:tr w:rsidR="009271FE" w:rsidRPr="00863703" w14:paraId="7FE134A8" w14:textId="77777777" w:rsidTr="1399AC36">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1D5D4213" w:rsidR="009271FE" w:rsidRPr="00863703" w:rsidRDefault="3199725F" w:rsidP="008157E9">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A892601" w14:textId="77777777" w:rsidR="009271FE" w:rsidRPr="00863703" w:rsidRDefault="009271FE" w:rsidP="008157E9">
            <w:pPr>
              <w:rPr>
                <w:rFonts w:ascii="Verdana" w:hAnsi="Verdana" w:cs="Arial"/>
                <w:sz w:val="18"/>
                <w:szCs w:val="18"/>
              </w:rPr>
            </w:pPr>
          </w:p>
        </w:tc>
        <w:tc>
          <w:tcPr>
            <w:tcW w:w="851" w:type="dxa"/>
            <w:shd w:val="clear" w:color="auto" w:fill="E5B8B7" w:themeFill="accent2" w:themeFillTint="66"/>
          </w:tcPr>
          <w:p w14:paraId="2A83F6AA" w14:textId="77777777" w:rsidR="009271FE" w:rsidRPr="00863703" w:rsidRDefault="009271FE" w:rsidP="008157E9">
            <w:pPr>
              <w:rPr>
                <w:rFonts w:ascii="Verdana" w:hAnsi="Verdana" w:cs="Arial"/>
                <w:sz w:val="18"/>
                <w:szCs w:val="18"/>
              </w:rPr>
            </w:pPr>
          </w:p>
        </w:tc>
        <w:tc>
          <w:tcPr>
            <w:tcW w:w="8305" w:type="dxa"/>
          </w:tcPr>
          <w:p w14:paraId="239AACBB" w14:textId="2F90854F" w:rsidR="009271FE" w:rsidRPr="00863703" w:rsidRDefault="46BC932C" w:rsidP="008157E9">
            <w:pPr>
              <w:rPr>
                <w:rFonts w:ascii="Verdana" w:hAnsi="Verdana" w:cs="Arial"/>
                <w:sz w:val="18"/>
                <w:szCs w:val="18"/>
              </w:rPr>
            </w:pPr>
            <w:r w:rsidRPr="56D51AB8">
              <w:rPr>
                <w:rFonts w:ascii="Verdana" w:hAnsi="Verdana" w:cs="Arial"/>
                <w:sz w:val="18"/>
                <w:szCs w:val="18"/>
              </w:rPr>
              <w:t xml:space="preserve">Der tages stilling i den videre konkrete planlægning. </w:t>
            </w:r>
          </w:p>
        </w:tc>
      </w:tr>
      <w:tr w:rsidR="00856279" w:rsidRPr="00863703" w14:paraId="44405E28" w14:textId="77777777" w:rsidTr="1399AC36">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1BF2F325" w:rsidR="00856279" w:rsidRPr="00863703" w:rsidRDefault="0DB2A4F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7DD2CB3"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B089E9B" w14:textId="77777777" w:rsidR="00856279" w:rsidRPr="00863703" w:rsidRDefault="00856279" w:rsidP="008157E9">
            <w:pPr>
              <w:spacing w:line="276" w:lineRule="auto"/>
              <w:rPr>
                <w:rFonts w:ascii="Verdana" w:hAnsi="Verdana" w:cs="Arial"/>
                <w:sz w:val="18"/>
                <w:szCs w:val="18"/>
              </w:rPr>
            </w:pPr>
          </w:p>
        </w:tc>
        <w:tc>
          <w:tcPr>
            <w:tcW w:w="8305" w:type="dxa"/>
          </w:tcPr>
          <w:p w14:paraId="34B9500A" w14:textId="605CFB72" w:rsidR="00856279" w:rsidRPr="00863703" w:rsidRDefault="57F9A27C" w:rsidP="008157E9">
            <w:pPr>
              <w:spacing w:line="276" w:lineRule="auto"/>
              <w:rPr>
                <w:rFonts w:ascii="Verdana" w:hAnsi="Verdana" w:cs="Arial"/>
                <w:sz w:val="18"/>
                <w:szCs w:val="18"/>
              </w:rPr>
            </w:pPr>
            <w:r w:rsidRPr="7C50AF42">
              <w:rPr>
                <w:rFonts w:ascii="Verdana" w:hAnsi="Verdana" w:cs="Arial"/>
                <w:sz w:val="18"/>
                <w:szCs w:val="18"/>
              </w:rPr>
              <w:t xml:space="preserve">Der arbejdes ikke med ikke </w:t>
            </w:r>
            <w:r w:rsidR="3DC49A16" w:rsidRPr="7C50AF42">
              <w:rPr>
                <w:rFonts w:ascii="Verdana" w:hAnsi="Verdana" w:cs="Arial"/>
                <w:sz w:val="18"/>
                <w:szCs w:val="18"/>
              </w:rPr>
              <w:t>fældning</w:t>
            </w:r>
            <w:r w:rsidRPr="7C50AF42">
              <w:rPr>
                <w:rFonts w:ascii="Verdana" w:hAnsi="Verdana" w:cs="Arial"/>
                <w:sz w:val="18"/>
                <w:szCs w:val="18"/>
              </w:rPr>
              <w:t xml:space="preserve"> eller nyplantning af skov i forbindelse med ‘</w:t>
            </w:r>
            <w:r w:rsidR="11CF68C8" w:rsidRPr="7C50AF42">
              <w:rPr>
                <w:rFonts w:ascii="Verdana" w:hAnsi="Verdana" w:cs="Arial"/>
                <w:sz w:val="18"/>
                <w:szCs w:val="18"/>
              </w:rPr>
              <w:t>Fritidsformål</w:t>
            </w:r>
            <w:r w:rsidRPr="7C50AF42">
              <w:rPr>
                <w:rFonts w:ascii="Verdana" w:hAnsi="Verdana" w:cs="Arial"/>
                <w:sz w:val="18"/>
                <w:szCs w:val="18"/>
              </w:rPr>
              <w:t>’</w:t>
            </w:r>
            <w:r w:rsidR="72662462" w:rsidRPr="7C50AF42">
              <w:rPr>
                <w:rFonts w:ascii="Verdana" w:hAnsi="Verdana" w:cs="Arial"/>
                <w:sz w:val="18"/>
                <w:szCs w:val="18"/>
              </w:rPr>
              <w:t>.</w:t>
            </w:r>
          </w:p>
        </w:tc>
      </w:tr>
      <w:tr w:rsidR="00856279" w:rsidRPr="00863703" w14:paraId="7D043C62" w14:textId="77777777" w:rsidTr="1399AC36">
        <w:tc>
          <w:tcPr>
            <w:tcW w:w="15388" w:type="dxa"/>
            <w:gridSpan w:val="5"/>
            <w:shd w:val="clear" w:color="auto" w:fill="C6D9F1" w:themeFill="text2" w:themeFillTint="33"/>
          </w:tcPr>
          <w:p w14:paraId="74690C27" w14:textId="77777777" w:rsidR="00856279" w:rsidRPr="00863703" w:rsidRDefault="008157E9" w:rsidP="008157E9">
            <w:pPr>
              <w:spacing w:line="276" w:lineRule="auto"/>
              <w:rPr>
                <w:rFonts w:ascii="Verdana" w:hAnsi="Verdana" w:cs="Arial"/>
                <w:b/>
                <w:sz w:val="20"/>
                <w:szCs w:val="20"/>
              </w:rPr>
            </w:pPr>
            <w:r w:rsidRPr="00863703">
              <w:rPr>
                <w:rFonts w:ascii="Verdana" w:hAnsi="Verdana"/>
                <w:b/>
                <w:sz w:val="20"/>
                <w:szCs w:val="20"/>
              </w:rPr>
              <w:t>Vand- og jordforhold</w:t>
            </w:r>
          </w:p>
        </w:tc>
      </w:tr>
      <w:tr w:rsidR="00856279" w:rsidRPr="00863703" w14:paraId="3E40E31A" w14:textId="77777777" w:rsidTr="1399AC36">
        <w:tc>
          <w:tcPr>
            <w:tcW w:w="4531" w:type="dxa"/>
          </w:tcPr>
          <w:p w14:paraId="268D847F" w14:textId="77777777" w:rsidR="00856279" w:rsidRPr="00863703" w:rsidRDefault="008157E9" w:rsidP="000311C5">
            <w:pPr>
              <w:spacing w:line="276" w:lineRule="auto"/>
              <w:rPr>
                <w:rFonts w:ascii="Verdana" w:hAnsi="Verdana" w:cs="Arial"/>
                <w:sz w:val="16"/>
                <w:szCs w:val="16"/>
              </w:rPr>
            </w:pPr>
            <w:r w:rsidRPr="00863703">
              <w:rPr>
                <w:rFonts w:ascii="Verdana" w:hAnsi="Verdana"/>
                <w:sz w:val="20"/>
                <w:szCs w:val="20"/>
              </w:rPr>
              <w:t xml:space="preserve">Grundvand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sårbarhed, potentiel risiko for forurening af grundvandet, afstand til vandfor</w:t>
            </w:r>
            <w:r w:rsidR="00863703">
              <w:rPr>
                <w:rFonts w:ascii="Verdana" w:hAnsi="Verdana"/>
                <w:sz w:val="16"/>
                <w:szCs w:val="16"/>
              </w:rPr>
              <w:t>s</w:t>
            </w:r>
            <w:r w:rsidRPr="00863703">
              <w:rPr>
                <w:rFonts w:ascii="Verdana" w:hAnsi="Verdana"/>
                <w:sz w:val="16"/>
                <w:szCs w:val="16"/>
              </w:rPr>
              <w:t>yningsanlæg, vandboringer</w:t>
            </w:r>
            <w:r w:rsidR="00491835" w:rsidRPr="00863703">
              <w:rPr>
                <w:rFonts w:ascii="Verdana" w:hAnsi="Verdana"/>
                <w:sz w:val="16"/>
                <w:szCs w:val="16"/>
              </w:rPr>
              <w:t>, grundvandsstand, OSD-område; nitratfølsomt nedsivningsområde, om</w:t>
            </w:r>
            <w:r w:rsidR="000311C5" w:rsidRPr="00863703">
              <w:rPr>
                <w:rFonts w:ascii="Verdana" w:hAnsi="Verdana"/>
                <w:sz w:val="16"/>
                <w:szCs w:val="16"/>
              </w:rPr>
              <w:t>råder med drikkevandsinteresser, BNBO (boringsnære beskyttelsesområder), SFI (sprøjtemiddelfølsom indsatsområde)</w:t>
            </w:r>
          </w:p>
        </w:tc>
        <w:tc>
          <w:tcPr>
            <w:tcW w:w="851" w:type="dxa"/>
            <w:shd w:val="clear" w:color="auto" w:fill="D6E3BC" w:themeFill="accent3" w:themeFillTint="66"/>
          </w:tcPr>
          <w:p w14:paraId="1E20D095" w14:textId="77C6F453" w:rsidR="00856279" w:rsidRPr="00863703" w:rsidRDefault="5BF942D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BEEB2CD"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F4E5809" w14:textId="77777777" w:rsidR="00856279" w:rsidRPr="00863703" w:rsidRDefault="00856279" w:rsidP="008157E9">
            <w:pPr>
              <w:spacing w:line="276" w:lineRule="auto"/>
              <w:rPr>
                <w:rFonts w:ascii="Verdana" w:hAnsi="Verdana" w:cs="Arial"/>
                <w:sz w:val="18"/>
                <w:szCs w:val="18"/>
              </w:rPr>
            </w:pPr>
          </w:p>
        </w:tc>
        <w:tc>
          <w:tcPr>
            <w:tcW w:w="8305" w:type="dxa"/>
          </w:tcPr>
          <w:p w14:paraId="2D63319A" w14:textId="7154BDE2" w:rsidR="00856279" w:rsidRPr="00863703" w:rsidRDefault="637799AB"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3B942AF6" w14:textId="1060B935" w:rsidR="00856279" w:rsidRPr="00863703" w:rsidRDefault="00856279" w:rsidP="008157E9">
            <w:pPr>
              <w:spacing w:line="276" w:lineRule="auto"/>
              <w:rPr>
                <w:rFonts w:ascii="Verdana" w:hAnsi="Verdana" w:cs="Arial"/>
                <w:sz w:val="18"/>
                <w:szCs w:val="18"/>
              </w:rPr>
            </w:pPr>
          </w:p>
        </w:tc>
      </w:tr>
      <w:tr w:rsidR="00856279" w:rsidRPr="00863703" w14:paraId="6A4600DB" w14:textId="77777777" w:rsidTr="1399AC36">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håndtering af spildevand, herunder kapacitet (kloak og renseanlæg), håndtering af overfladevand, 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0EF85867" w:rsidR="00856279" w:rsidRPr="00863703" w:rsidRDefault="7E74F6C4"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5E215D1"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2D6BE81D" w14:textId="77777777" w:rsidR="00856279" w:rsidRPr="00863703" w:rsidRDefault="00856279" w:rsidP="008157E9">
            <w:pPr>
              <w:spacing w:line="276" w:lineRule="auto"/>
              <w:rPr>
                <w:rFonts w:ascii="Verdana" w:hAnsi="Verdana" w:cs="Arial"/>
                <w:sz w:val="18"/>
                <w:szCs w:val="18"/>
              </w:rPr>
            </w:pPr>
          </w:p>
        </w:tc>
        <w:tc>
          <w:tcPr>
            <w:tcW w:w="8305" w:type="dxa"/>
          </w:tcPr>
          <w:p w14:paraId="16B2A99F" w14:textId="36927DFB" w:rsidR="00856279" w:rsidRPr="00863703" w:rsidRDefault="50FF71C9"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1FB47DAC" w14:textId="5B92630C" w:rsidR="00856279" w:rsidRPr="00863703" w:rsidRDefault="00856279" w:rsidP="008157E9">
            <w:pPr>
              <w:spacing w:line="276" w:lineRule="auto"/>
              <w:rPr>
                <w:rFonts w:ascii="Verdana" w:hAnsi="Verdana" w:cs="Arial"/>
                <w:sz w:val="18"/>
                <w:szCs w:val="18"/>
              </w:rPr>
            </w:pPr>
          </w:p>
        </w:tc>
      </w:tr>
      <w:tr w:rsidR="00CE5BA1" w:rsidRPr="00863703" w14:paraId="65CE3A78" w14:textId="77777777" w:rsidTr="1399AC36">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lastRenderedPageBreak/>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7E74F6C4" w:rsidP="008157E9">
            <w:pPr>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2352026B" w14:textId="77777777" w:rsidR="00CE5BA1" w:rsidRPr="00863703" w:rsidRDefault="00CE5BA1" w:rsidP="008157E9">
            <w:pPr>
              <w:rPr>
                <w:rFonts w:ascii="Verdana" w:hAnsi="Verdana" w:cs="Arial"/>
                <w:sz w:val="18"/>
                <w:szCs w:val="18"/>
              </w:rPr>
            </w:pPr>
          </w:p>
        </w:tc>
        <w:tc>
          <w:tcPr>
            <w:tcW w:w="851" w:type="dxa"/>
            <w:shd w:val="clear" w:color="auto" w:fill="E5B8B7" w:themeFill="accent2" w:themeFillTint="66"/>
          </w:tcPr>
          <w:p w14:paraId="1C338FE6" w14:textId="77777777" w:rsidR="00CE5BA1" w:rsidRPr="00863703" w:rsidRDefault="00CE5BA1" w:rsidP="008157E9">
            <w:pPr>
              <w:rPr>
                <w:rFonts w:ascii="Verdana" w:hAnsi="Verdana" w:cs="Arial"/>
                <w:sz w:val="18"/>
                <w:szCs w:val="18"/>
              </w:rPr>
            </w:pPr>
          </w:p>
        </w:tc>
        <w:tc>
          <w:tcPr>
            <w:tcW w:w="8305" w:type="dxa"/>
          </w:tcPr>
          <w:p w14:paraId="0BC34EBB" w14:textId="1785B757" w:rsidR="00CE5BA1" w:rsidRPr="00863703" w:rsidRDefault="154B2EEA"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012439E8" w14:textId="75084D6D" w:rsidR="00CE5BA1" w:rsidRPr="00863703" w:rsidRDefault="00CE5BA1" w:rsidP="008157E9">
            <w:pPr>
              <w:rPr>
                <w:rFonts w:ascii="Verdana" w:hAnsi="Verdana" w:cs="Arial"/>
                <w:sz w:val="18"/>
                <w:szCs w:val="18"/>
              </w:rPr>
            </w:pPr>
          </w:p>
        </w:tc>
      </w:tr>
      <w:tr w:rsidR="00CE5BA1" w:rsidRPr="00863703" w14:paraId="4E496ACB" w14:textId="77777777" w:rsidTr="1399AC36">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EFC0A9E" w:rsidP="00CE5BA1">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DAB9F81" w14:textId="77777777" w:rsidR="00CE5BA1" w:rsidRPr="00863703" w:rsidRDefault="00CE5BA1" w:rsidP="00CE5BA1">
            <w:pPr>
              <w:rPr>
                <w:rFonts w:ascii="Verdana" w:hAnsi="Verdana" w:cs="Arial"/>
                <w:sz w:val="18"/>
                <w:szCs w:val="18"/>
              </w:rPr>
            </w:pPr>
          </w:p>
        </w:tc>
        <w:tc>
          <w:tcPr>
            <w:tcW w:w="851" w:type="dxa"/>
            <w:shd w:val="clear" w:color="auto" w:fill="E5B8B7" w:themeFill="accent2" w:themeFillTint="66"/>
          </w:tcPr>
          <w:p w14:paraId="6C131B0F" w14:textId="77777777" w:rsidR="00CE5BA1" w:rsidRPr="00863703" w:rsidRDefault="00CE5BA1" w:rsidP="00CE5BA1">
            <w:pPr>
              <w:rPr>
                <w:rFonts w:ascii="Verdana" w:hAnsi="Verdana" w:cs="Arial"/>
                <w:sz w:val="18"/>
                <w:szCs w:val="18"/>
              </w:rPr>
            </w:pPr>
          </w:p>
        </w:tc>
        <w:tc>
          <w:tcPr>
            <w:tcW w:w="8305" w:type="dxa"/>
          </w:tcPr>
          <w:p w14:paraId="6DD40C19" w14:textId="3B8CE46D" w:rsidR="00CE5BA1" w:rsidRPr="00863703" w:rsidRDefault="712D95C0"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340210C0" w14:textId="29C5A889" w:rsidR="00CE5BA1" w:rsidRPr="00863703" w:rsidRDefault="00CE5BA1" w:rsidP="00CE5BA1">
            <w:pPr>
              <w:rPr>
                <w:rFonts w:ascii="Verdana" w:hAnsi="Verdana" w:cs="Arial"/>
                <w:sz w:val="18"/>
                <w:szCs w:val="18"/>
              </w:rPr>
            </w:pPr>
          </w:p>
        </w:tc>
      </w:tr>
      <w:tr w:rsidR="00CE5BA1" w:rsidRPr="00863703" w14:paraId="2C9B8A16" w14:textId="77777777" w:rsidTr="1399AC36">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7FEAA6C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45B32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9A2D7AD" w14:textId="77777777" w:rsidR="00CE5BA1" w:rsidRPr="00863703" w:rsidRDefault="00CE5BA1" w:rsidP="00CE5BA1">
            <w:pPr>
              <w:spacing w:line="276" w:lineRule="auto"/>
              <w:rPr>
                <w:rFonts w:ascii="Verdana" w:hAnsi="Verdana" w:cs="Arial"/>
                <w:sz w:val="18"/>
                <w:szCs w:val="18"/>
              </w:rPr>
            </w:pPr>
          </w:p>
        </w:tc>
        <w:tc>
          <w:tcPr>
            <w:tcW w:w="8305" w:type="dxa"/>
          </w:tcPr>
          <w:p w14:paraId="37502876" w14:textId="2172ACBF" w:rsidR="00CE5BA1" w:rsidRPr="00863703" w:rsidRDefault="3D832740"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0738E450" w14:textId="037EBCFF" w:rsidR="00CE5BA1" w:rsidRPr="00863703" w:rsidRDefault="00CE5BA1" w:rsidP="00CE5BA1">
            <w:pPr>
              <w:spacing w:line="276" w:lineRule="auto"/>
              <w:rPr>
                <w:rFonts w:ascii="Verdana" w:hAnsi="Verdana" w:cs="Arial"/>
                <w:sz w:val="18"/>
                <w:szCs w:val="18"/>
              </w:rPr>
            </w:pPr>
          </w:p>
        </w:tc>
      </w:tr>
      <w:tr w:rsidR="00CE5BA1" w:rsidRPr="00863703" w14:paraId="221A1B23" w14:textId="77777777" w:rsidTr="1399AC36">
        <w:tc>
          <w:tcPr>
            <w:tcW w:w="15388" w:type="dxa"/>
            <w:gridSpan w:val="5"/>
            <w:shd w:val="clear" w:color="auto" w:fill="C6D9F1" w:themeFill="text2" w:themeFillTint="33"/>
          </w:tcPr>
          <w:p w14:paraId="660D2A3C" w14:textId="77777777" w:rsidR="00CE5BA1" w:rsidRPr="00863703" w:rsidRDefault="00CE5BA1" w:rsidP="00CE5BA1">
            <w:pPr>
              <w:spacing w:line="276" w:lineRule="auto"/>
              <w:rPr>
                <w:rFonts w:ascii="Verdana" w:hAnsi="Verdana" w:cs="Arial"/>
                <w:b/>
                <w:sz w:val="20"/>
                <w:szCs w:val="20"/>
              </w:rPr>
            </w:pPr>
            <w:r w:rsidRPr="00863703">
              <w:rPr>
                <w:rFonts w:ascii="Verdana" w:hAnsi="Verdana"/>
                <w:b/>
                <w:sz w:val="20"/>
                <w:szCs w:val="20"/>
              </w:rPr>
              <w:t>Forurening og sundhed</w:t>
            </w:r>
          </w:p>
        </w:tc>
      </w:tr>
      <w:tr w:rsidR="00CE5BA1" w:rsidRPr="00863703" w14:paraId="6BFD8121" w14:textId="77777777" w:rsidTr="1399AC36">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43A05473" w:rsidR="00CE5BA1" w:rsidRPr="00863703" w:rsidRDefault="5455A519"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A64A527"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209F1D" w14:textId="77777777" w:rsidR="00CE5BA1" w:rsidRPr="00863703" w:rsidRDefault="00CE5BA1" w:rsidP="00CE5BA1">
            <w:pPr>
              <w:spacing w:line="276" w:lineRule="auto"/>
              <w:rPr>
                <w:rFonts w:ascii="Verdana" w:hAnsi="Verdana" w:cs="Arial"/>
                <w:sz w:val="18"/>
                <w:szCs w:val="18"/>
              </w:rPr>
            </w:pPr>
          </w:p>
        </w:tc>
        <w:tc>
          <w:tcPr>
            <w:tcW w:w="8305" w:type="dxa"/>
          </w:tcPr>
          <w:p w14:paraId="3ADD0DC3" w14:textId="5D279546" w:rsidR="00CE5BA1" w:rsidRPr="00863703" w:rsidRDefault="30138CAE"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0884DC21" w14:textId="1923D1EA" w:rsidR="00CE5BA1" w:rsidRPr="00863703" w:rsidRDefault="00CE5BA1" w:rsidP="00CE5BA1">
            <w:pPr>
              <w:spacing w:line="276" w:lineRule="auto"/>
              <w:rPr>
                <w:rFonts w:ascii="Verdana" w:hAnsi="Verdana" w:cs="Arial"/>
                <w:sz w:val="18"/>
                <w:szCs w:val="18"/>
              </w:rPr>
            </w:pPr>
          </w:p>
        </w:tc>
      </w:tr>
      <w:tr w:rsidR="00CE5BA1" w:rsidRPr="00863703" w14:paraId="583A9B66" w14:textId="77777777" w:rsidTr="1399AC36">
        <w:tc>
          <w:tcPr>
            <w:tcW w:w="4531" w:type="dxa"/>
          </w:tcPr>
          <w:p w14:paraId="774FB018"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Lysindfald, skyggeeffekter og refleksioner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skygge fra bygning/anlæg, påvirkning fra belysning, skilte, blanke overflader, trafiklys, lys fra køretøjer</w:t>
            </w:r>
          </w:p>
        </w:tc>
        <w:tc>
          <w:tcPr>
            <w:tcW w:w="851" w:type="dxa"/>
            <w:shd w:val="clear" w:color="auto" w:fill="D6E3BC" w:themeFill="accent3" w:themeFillTint="66"/>
          </w:tcPr>
          <w:p w14:paraId="47237225" w14:textId="3DD2804F" w:rsidR="00CE5BA1" w:rsidRPr="00863703" w:rsidRDefault="24AE2FAD"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DEBEC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D4A6B48" w14:textId="77777777" w:rsidR="00CE5BA1" w:rsidRPr="00863703" w:rsidRDefault="00CE5BA1" w:rsidP="00CE5BA1">
            <w:pPr>
              <w:spacing w:line="276" w:lineRule="auto"/>
              <w:rPr>
                <w:rFonts w:ascii="Verdana" w:hAnsi="Verdana" w:cs="Arial"/>
                <w:sz w:val="18"/>
                <w:szCs w:val="18"/>
              </w:rPr>
            </w:pPr>
          </w:p>
        </w:tc>
        <w:tc>
          <w:tcPr>
            <w:tcW w:w="8305" w:type="dxa"/>
          </w:tcPr>
          <w:p w14:paraId="11980D03" w14:textId="4A8DF548" w:rsidR="00CE5BA1" w:rsidRPr="00863703" w:rsidRDefault="43C4CC6F"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6B027475" w14:textId="130D700C" w:rsidR="00CE5BA1" w:rsidRPr="00863703" w:rsidRDefault="00CE5BA1" w:rsidP="00CE5BA1">
            <w:pPr>
              <w:spacing w:line="276" w:lineRule="auto"/>
              <w:rPr>
                <w:rFonts w:ascii="Verdana" w:hAnsi="Verdana" w:cs="Arial"/>
                <w:sz w:val="18"/>
                <w:szCs w:val="18"/>
              </w:rPr>
            </w:pPr>
          </w:p>
        </w:tc>
      </w:tr>
      <w:tr w:rsidR="00CE5BA1" w:rsidRPr="00863703" w14:paraId="5C30923E" w14:textId="77777777" w:rsidTr="1399AC36">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75E1F37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192A44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1B5CB3B" w14:textId="77777777" w:rsidR="00CE5BA1" w:rsidRPr="00863703" w:rsidRDefault="00CE5BA1" w:rsidP="00CE5BA1">
            <w:pPr>
              <w:spacing w:line="276" w:lineRule="auto"/>
              <w:rPr>
                <w:rFonts w:ascii="Verdana" w:hAnsi="Verdana" w:cs="Arial"/>
                <w:sz w:val="18"/>
                <w:szCs w:val="18"/>
              </w:rPr>
            </w:pPr>
          </w:p>
        </w:tc>
        <w:tc>
          <w:tcPr>
            <w:tcW w:w="8305" w:type="dxa"/>
          </w:tcPr>
          <w:p w14:paraId="48365D92" w14:textId="3ABABC6F" w:rsidR="00CE5BA1" w:rsidRPr="00863703" w:rsidRDefault="00AA5CEF"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2642652F" w14:textId="56403691" w:rsidR="00CE5BA1" w:rsidRPr="00863703" w:rsidRDefault="00CE5BA1" w:rsidP="00CE5BA1">
            <w:pPr>
              <w:spacing w:line="276" w:lineRule="auto"/>
              <w:rPr>
                <w:rFonts w:ascii="Verdana" w:hAnsi="Verdana" w:cs="Arial"/>
                <w:sz w:val="18"/>
                <w:szCs w:val="18"/>
              </w:rPr>
            </w:pPr>
          </w:p>
        </w:tc>
      </w:tr>
      <w:tr w:rsidR="00CE5BA1" w:rsidRPr="00863703" w14:paraId="71FEC444" w14:textId="77777777" w:rsidTr="1399AC36">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Luftforurening </w:t>
            </w:r>
            <w:r w:rsidRPr="00863703">
              <w:rPr>
                <w:rFonts w:ascii="Verdana" w:hAnsi="Verdana"/>
                <w:sz w:val="16"/>
                <w:szCs w:val="16"/>
              </w:rPr>
              <w:br/>
            </w:r>
            <w:r w:rsidRPr="00863703">
              <w:rPr>
                <w:rFonts w:ascii="Verdana" w:hAnsi="Verdana"/>
                <w:sz w:val="16"/>
                <w:szCs w:val="16"/>
              </w:rPr>
              <w:br/>
            </w:r>
            <w:r w:rsidRPr="00863703">
              <w:rPr>
                <w:rFonts w:ascii="Verdana" w:hAnsi="Verdana"/>
                <w:sz w:val="16"/>
                <w:szCs w:val="16"/>
              </w:rPr>
              <w:lastRenderedPageBreak/>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46D89F43" w:rsidP="00CE5BA1">
            <w:pPr>
              <w:spacing w:line="276" w:lineRule="auto"/>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7E819F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DC69FA8" w14:textId="77777777" w:rsidR="00CE5BA1" w:rsidRPr="00863703" w:rsidRDefault="00CE5BA1" w:rsidP="00CE5BA1">
            <w:pPr>
              <w:spacing w:line="276" w:lineRule="auto"/>
              <w:rPr>
                <w:rFonts w:ascii="Verdana" w:hAnsi="Verdana" w:cs="Arial"/>
                <w:sz w:val="18"/>
                <w:szCs w:val="18"/>
              </w:rPr>
            </w:pPr>
          </w:p>
        </w:tc>
        <w:tc>
          <w:tcPr>
            <w:tcW w:w="8305" w:type="dxa"/>
          </w:tcPr>
          <w:p w14:paraId="389AF56F" w14:textId="49143FB6" w:rsidR="00CE5BA1" w:rsidRPr="00863703" w:rsidRDefault="3488AF03" w:rsidP="56D51AB8">
            <w:pPr>
              <w:spacing w:line="276" w:lineRule="auto"/>
              <w:rPr>
                <w:rFonts w:ascii="Verdana" w:hAnsi="Verdana" w:cs="Arial"/>
                <w:sz w:val="18"/>
                <w:szCs w:val="18"/>
              </w:rPr>
            </w:pPr>
            <w:r w:rsidRPr="7C50AF42">
              <w:rPr>
                <w:rFonts w:ascii="Verdana" w:hAnsi="Verdana" w:cs="Arial"/>
                <w:sz w:val="18"/>
                <w:szCs w:val="18"/>
              </w:rPr>
              <w:t xml:space="preserve">Ikke relevant. Problemstillingen behandles andet steds i kommuneplanen.  </w:t>
            </w:r>
          </w:p>
          <w:p w14:paraId="57E7C85F" w14:textId="50C31478" w:rsidR="00CE5BA1" w:rsidRPr="00863703" w:rsidRDefault="00CE5BA1" w:rsidP="00CE5BA1">
            <w:pPr>
              <w:spacing w:line="276" w:lineRule="auto"/>
              <w:rPr>
                <w:rFonts w:ascii="Verdana" w:hAnsi="Verdana" w:cs="Arial"/>
                <w:sz w:val="18"/>
                <w:szCs w:val="18"/>
              </w:rPr>
            </w:pPr>
          </w:p>
        </w:tc>
      </w:tr>
      <w:tr w:rsidR="00CE5BA1" w:rsidRPr="00863703" w14:paraId="6726E29B" w14:textId="77777777" w:rsidTr="1399AC36">
        <w:tc>
          <w:tcPr>
            <w:tcW w:w="4531" w:type="dxa"/>
          </w:tcPr>
          <w:p w14:paraId="55BC6A26"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 xml:space="preserve">Fare ved brand, eksplosion, giftudslip mv. </w:t>
            </w:r>
            <w:r w:rsidRPr="00863703">
              <w:rPr>
                <w:rFonts w:ascii="Verdana" w:hAnsi="Verdana"/>
                <w:sz w:val="16"/>
                <w:szCs w:val="16"/>
              </w:rPr>
              <w:br/>
            </w:r>
            <w:r w:rsidRPr="00863703">
              <w:rPr>
                <w:rFonts w:ascii="Verdana" w:hAnsi="Verdana"/>
                <w:sz w:val="16"/>
                <w:szCs w:val="16"/>
              </w:rPr>
              <w:br/>
              <w:t>jf. Risikobekendtgørelsen</w:t>
            </w:r>
          </w:p>
        </w:tc>
        <w:tc>
          <w:tcPr>
            <w:tcW w:w="851" w:type="dxa"/>
            <w:shd w:val="clear" w:color="auto" w:fill="D6E3BC" w:themeFill="accent3" w:themeFillTint="66"/>
          </w:tcPr>
          <w:p w14:paraId="384120FA" w14:textId="0E610403" w:rsidR="00CE5BA1" w:rsidRPr="00863703" w:rsidRDefault="709E716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9AE340"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0CCC38" w14:textId="77777777" w:rsidR="00CE5BA1" w:rsidRPr="00863703" w:rsidRDefault="00CE5BA1" w:rsidP="00CE5BA1">
            <w:pPr>
              <w:spacing w:line="276" w:lineRule="auto"/>
              <w:rPr>
                <w:rFonts w:ascii="Verdana" w:hAnsi="Verdana" w:cs="Arial"/>
                <w:sz w:val="18"/>
                <w:szCs w:val="18"/>
              </w:rPr>
            </w:pPr>
          </w:p>
        </w:tc>
        <w:tc>
          <w:tcPr>
            <w:tcW w:w="8305" w:type="dxa"/>
          </w:tcPr>
          <w:p w14:paraId="7CD8F0D1" w14:textId="07877254" w:rsidR="00CE5BA1" w:rsidRPr="00863703" w:rsidRDefault="7AFD98A5" w:rsidP="7C50AF42">
            <w:pPr>
              <w:spacing w:line="276" w:lineRule="auto"/>
              <w:rPr>
                <w:rFonts w:ascii="Verdana" w:hAnsi="Verdana" w:cs="Arial"/>
                <w:sz w:val="18"/>
                <w:szCs w:val="18"/>
              </w:rPr>
            </w:pPr>
            <w:r w:rsidRPr="7C50AF42">
              <w:rPr>
                <w:rFonts w:ascii="Verdana" w:hAnsi="Verdana" w:cs="Arial"/>
                <w:sz w:val="18"/>
                <w:szCs w:val="18"/>
              </w:rPr>
              <w:t xml:space="preserve">Ikke relevant. </w:t>
            </w:r>
            <w:r w:rsidR="2509DE08" w:rsidRPr="7C50AF42">
              <w:rPr>
                <w:rFonts w:ascii="Verdana" w:hAnsi="Verdana" w:cs="Arial"/>
                <w:sz w:val="18"/>
                <w:szCs w:val="18"/>
              </w:rPr>
              <w:t>‘Friluftsformål’ giver ikke mulighed for anlæg der giver</w:t>
            </w:r>
            <w:r w:rsidR="1863B5CE" w:rsidRPr="7C50AF42">
              <w:rPr>
                <w:rFonts w:ascii="Verdana" w:hAnsi="Verdana" w:cs="Arial"/>
                <w:sz w:val="18"/>
                <w:szCs w:val="18"/>
              </w:rPr>
              <w:t xml:space="preserve"> anledning til fare ved brand, eksplosion, giftudslip, m.v. </w:t>
            </w:r>
          </w:p>
          <w:p w14:paraId="10033C24" w14:textId="3F85B80D" w:rsidR="00CE5BA1" w:rsidRPr="00863703" w:rsidRDefault="1863B5CE" w:rsidP="00CE5BA1">
            <w:pPr>
              <w:spacing w:line="276" w:lineRule="auto"/>
              <w:rPr>
                <w:rFonts w:ascii="Verdana" w:hAnsi="Verdana" w:cs="Arial"/>
                <w:sz w:val="18"/>
                <w:szCs w:val="18"/>
              </w:rPr>
            </w:pPr>
            <w:proofErr w:type="spellStart"/>
            <w:r w:rsidRPr="7C50AF42">
              <w:rPr>
                <w:rFonts w:ascii="Verdana" w:hAnsi="Verdana" w:cs="Arial"/>
                <w:sz w:val="18"/>
                <w:szCs w:val="18"/>
              </w:rPr>
              <w:t>Bålsteder</w:t>
            </w:r>
            <w:proofErr w:type="spellEnd"/>
            <w:r w:rsidRPr="7C50AF42">
              <w:rPr>
                <w:rFonts w:ascii="Verdana" w:hAnsi="Verdana" w:cs="Arial"/>
                <w:sz w:val="18"/>
                <w:szCs w:val="18"/>
              </w:rPr>
              <w:t xml:space="preserve"> m.m. behandles ikke konkret i kommuneplanen. </w:t>
            </w:r>
          </w:p>
        </w:tc>
      </w:tr>
      <w:tr w:rsidR="00D96548" w:rsidRPr="00863703" w14:paraId="22E61536" w14:textId="77777777" w:rsidTr="1399AC36">
        <w:tc>
          <w:tcPr>
            <w:tcW w:w="15388" w:type="dxa"/>
            <w:gridSpan w:val="5"/>
            <w:shd w:val="clear" w:color="auto" w:fill="C6D9F1" w:themeFill="text2" w:themeFillTint="33"/>
          </w:tcPr>
          <w:p w14:paraId="59D0309E" w14:textId="77777777" w:rsidR="00D96548" w:rsidRPr="00863703" w:rsidRDefault="00D96548" w:rsidP="00CE5BA1">
            <w:pPr>
              <w:rPr>
                <w:rFonts w:ascii="Verdana" w:hAnsi="Verdana" w:cs="Arial"/>
                <w:b/>
                <w:sz w:val="20"/>
                <w:szCs w:val="20"/>
              </w:rPr>
            </w:pPr>
            <w:r w:rsidRPr="00863703">
              <w:rPr>
                <w:rFonts w:ascii="Verdana" w:hAnsi="Verdana" w:cs="Arial"/>
                <w:b/>
                <w:sz w:val="20"/>
                <w:szCs w:val="20"/>
              </w:rPr>
              <w:t xml:space="preserve">Klimatiske </w:t>
            </w:r>
            <w:r w:rsidR="00D8039D" w:rsidRPr="00863703">
              <w:rPr>
                <w:rFonts w:ascii="Verdana" w:hAnsi="Verdana" w:cs="Arial"/>
                <w:b/>
                <w:sz w:val="20"/>
                <w:szCs w:val="20"/>
              </w:rPr>
              <w:t>faktorer</w:t>
            </w:r>
          </w:p>
        </w:tc>
      </w:tr>
      <w:tr w:rsidR="00D96548" w:rsidRPr="00863703" w14:paraId="3DDC94F3" w14:textId="77777777" w:rsidTr="1399AC36">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60C28560" w:rsidR="00D96548" w:rsidRPr="00863703" w:rsidRDefault="55F92E59"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85708F8"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3E00160B" w14:textId="77777777" w:rsidR="00D96548" w:rsidRPr="00863703" w:rsidRDefault="00D96548" w:rsidP="00D96548">
            <w:pPr>
              <w:rPr>
                <w:rFonts w:ascii="Verdana" w:hAnsi="Verdana" w:cs="Arial"/>
                <w:sz w:val="18"/>
                <w:szCs w:val="18"/>
              </w:rPr>
            </w:pPr>
          </w:p>
        </w:tc>
        <w:tc>
          <w:tcPr>
            <w:tcW w:w="8305" w:type="dxa"/>
          </w:tcPr>
          <w:p w14:paraId="245A78E4" w14:textId="3373743D" w:rsidR="00D96548" w:rsidRPr="00863703" w:rsidRDefault="66AAF364" w:rsidP="00D96548">
            <w:pPr>
              <w:rPr>
                <w:rFonts w:ascii="Verdana" w:hAnsi="Verdana" w:cs="Arial"/>
                <w:sz w:val="18"/>
                <w:szCs w:val="18"/>
              </w:rPr>
            </w:pPr>
            <w:r w:rsidRPr="7C50AF42">
              <w:rPr>
                <w:rFonts w:ascii="Verdana" w:hAnsi="Verdana" w:cs="Arial"/>
                <w:sz w:val="18"/>
                <w:szCs w:val="18"/>
              </w:rPr>
              <w:t>Ikke relevant. Problemstillingen behandles andet steds i kommuneplanen.</w:t>
            </w:r>
          </w:p>
        </w:tc>
      </w:tr>
      <w:tr w:rsidR="00D96548" w:rsidRPr="00863703" w14:paraId="1926F50A" w14:textId="77777777" w:rsidTr="1399AC36">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20277B83"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71E9E0E"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2CA25C4C" w14:textId="77777777" w:rsidR="00D96548" w:rsidRPr="00863703" w:rsidRDefault="00D96548" w:rsidP="00D96548">
            <w:pPr>
              <w:rPr>
                <w:rFonts w:ascii="Verdana" w:hAnsi="Verdana" w:cs="Arial"/>
                <w:sz w:val="18"/>
                <w:szCs w:val="18"/>
              </w:rPr>
            </w:pPr>
          </w:p>
        </w:tc>
        <w:tc>
          <w:tcPr>
            <w:tcW w:w="8305" w:type="dxa"/>
          </w:tcPr>
          <w:p w14:paraId="6BBBA7F3" w14:textId="6332D116" w:rsidR="00D96548" w:rsidRPr="00863703" w:rsidRDefault="60E857A0" w:rsidP="7C50AF42">
            <w:pPr>
              <w:rPr>
                <w:rFonts w:ascii="Verdana" w:hAnsi="Verdana" w:cs="Arial"/>
                <w:sz w:val="18"/>
                <w:szCs w:val="18"/>
              </w:rPr>
            </w:pPr>
            <w:r w:rsidRPr="7C50AF42">
              <w:rPr>
                <w:rFonts w:ascii="Verdana" w:hAnsi="Verdana" w:cs="Arial"/>
                <w:sz w:val="18"/>
                <w:szCs w:val="18"/>
              </w:rPr>
              <w:t>Ikke relevant. Problemstillingen behandles andet steds i kommuneplanen.</w:t>
            </w:r>
          </w:p>
        </w:tc>
      </w:tr>
      <w:tr w:rsidR="00D96548" w:rsidRPr="00863703" w14:paraId="5911DE88" w14:textId="77777777" w:rsidTr="1399AC36">
        <w:tc>
          <w:tcPr>
            <w:tcW w:w="15388" w:type="dxa"/>
            <w:gridSpan w:val="5"/>
            <w:shd w:val="clear" w:color="auto" w:fill="C6D9F1" w:themeFill="text2" w:themeFillTint="33"/>
          </w:tcPr>
          <w:p w14:paraId="06933982" w14:textId="77777777" w:rsidR="00D96548" w:rsidRPr="00863703" w:rsidRDefault="00D96548" w:rsidP="00D96548">
            <w:pPr>
              <w:spacing w:line="276" w:lineRule="auto"/>
              <w:rPr>
                <w:rFonts w:ascii="Verdana" w:hAnsi="Verdana" w:cs="Arial"/>
                <w:b/>
                <w:sz w:val="20"/>
                <w:szCs w:val="20"/>
              </w:rPr>
            </w:pPr>
            <w:r w:rsidRPr="00863703">
              <w:rPr>
                <w:rFonts w:ascii="Verdana" w:hAnsi="Verdana"/>
                <w:b/>
                <w:sz w:val="20"/>
                <w:szCs w:val="20"/>
              </w:rPr>
              <w:t>Levevilkår og materielle goder</w:t>
            </w:r>
          </w:p>
        </w:tc>
      </w:tr>
      <w:tr w:rsidR="00D96548" w:rsidRPr="00863703" w14:paraId="7780BA3D" w14:textId="77777777" w:rsidTr="1399AC36">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2CA2014F" w:rsidR="00D96548" w:rsidRPr="00863703" w:rsidRDefault="76A53181" w:rsidP="00D96548">
            <w:pPr>
              <w:spacing w:line="276" w:lineRule="auto"/>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4735B020" w14:textId="0E445205"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71B29430" w14:textId="77777777" w:rsidR="00D96548" w:rsidRPr="00863703" w:rsidRDefault="00D96548" w:rsidP="00D96548">
            <w:pPr>
              <w:spacing w:line="276" w:lineRule="auto"/>
              <w:rPr>
                <w:rFonts w:ascii="Verdana" w:hAnsi="Verdana" w:cs="Arial"/>
                <w:sz w:val="18"/>
                <w:szCs w:val="18"/>
              </w:rPr>
            </w:pPr>
          </w:p>
        </w:tc>
        <w:tc>
          <w:tcPr>
            <w:tcW w:w="8305" w:type="dxa"/>
          </w:tcPr>
          <w:p w14:paraId="6AEBEA19" w14:textId="746FB42C" w:rsidR="00D96548" w:rsidRPr="00863703" w:rsidRDefault="1053B2DB" w:rsidP="7C50AF42">
            <w:pPr>
              <w:spacing w:line="276" w:lineRule="auto"/>
              <w:rPr>
                <w:rFonts w:ascii="Verdana" w:eastAsia="Verdana" w:hAnsi="Verdana" w:cs="Verdana"/>
                <w:sz w:val="18"/>
                <w:szCs w:val="18"/>
              </w:rPr>
            </w:pPr>
            <w:r w:rsidRPr="7C50AF42">
              <w:rPr>
                <w:rFonts w:ascii="Verdana" w:eastAsia="Verdana" w:hAnsi="Verdana" w:cs="Verdana"/>
                <w:color w:val="000000" w:themeColor="text1"/>
                <w:sz w:val="18"/>
                <w:szCs w:val="18"/>
              </w:rPr>
              <w:t>Sætter fokus på de eksisterende opholdsarealer igennem udpegningen.</w:t>
            </w:r>
          </w:p>
        </w:tc>
      </w:tr>
      <w:tr w:rsidR="00D96548" w:rsidRPr="00863703" w14:paraId="28C6C422" w14:textId="77777777" w:rsidTr="1399AC36">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6B781744" w:rsidR="00D96548" w:rsidRPr="00863703" w:rsidRDefault="575CF6CD" w:rsidP="00D96548">
            <w:pPr>
              <w:spacing w:line="276" w:lineRule="auto"/>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3620E0BA" w14:textId="2D46270B"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265A1FB5" w14:textId="77777777" w:rsidR="00D96548" w:rsidRPr="00863703" w:rsidRDefault="00D96548" w:rsidP="00D96548">
            <w:pPr>
              <w:spacing w:line="276" w:lineRule="auto"/>
              <w:rPr>
                <w:rFonts w:ascii="Verdana" w:hAnsi="Verdana" w:cs="Arial"/>
                <w:sz w:val="18"/>
                <w:szCs w:val="18"/>
              </w:rPr>
            </w:pPr>
          </w:p>
        </w:tc>
        <w:tc>
          <w:tcPr>
            <w:tcW w:w="8305" w:type="dxa"/>
          </w:tcPr>
          <w:p w14:paraId="3319AEB6" w14:textId="3C47C370" w:rsidR="00D96548" w:rsidRPr="00863703" w:rsidRDefault="41A7C9B3" w:rsidP="7C50AF42">
            <w:pPr>
              <w:spacing w:line="276" w:lineRule="auto"/>
              <w:rPr>
                <w:rFonts w:ascii="Verdana" w:eastAsia="Verdana" w:hAnsi="Verdana" w:cs="Verdana"/>
                <w:sz w:val="18"/>
                <w:szCs w:val="18"/>
              </w:rPr>
            </w:pPr>
            <w:r w:rsidRPr="7C50AF42">
              <w:rPr>
                <w:rFonts w:ascii="Verdana" w:eastAsia="Verdana" w:hAnsi="Verdana" w:cs="Verdana"/>
                <w:color w:val="000000" w:themeColor="text1"/>
                <w:sz w:val="18"/>
                <w:szCs w:val="18"/>
              </w:rPr>
              <w:t>Sætter fokus på de grønne bynære opholdsarealer igennem udpegningen.</w:t>
            </w:r>
          </w:p>
          <w:p w14:paraId="6A7F17F3" w14:textId="60DBD7A2" w:rsidR="00D96548" w:rsidRPr="00863703" w:rsidRDefault="00D96548" w:rsidP="56D51AB8">
            <w:pPr>
              <w:spacing w:line="276" w:lineRule="auto"/>
              <w:rPr>
                <w:rFonts w:ascii="Verdana" w:hAnsi="Verdana" w:cs="Arial"/>
                <w:sz w:val="18"/>
                <w:szCs w:val="18"/>
              </w:rPr>
            </w:pPr>
          </w:p>
        </w:tc>
      </w:tr>
      <w:tr w:rsidR="00D96548" w:rsidRPr="00863703" w14:paraId="206E0EAF" w14:textId="77777777" w:rsidTr="1399AC36">
        <w:tc>
          <w:tcPr>
            <w:tcW w:w="4531" w:type="dxa"/>
          </w:tcPr>
          <w:p w14:paraId="6C5F13AE"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Afstand til privat / offentlig service</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indkøb, uddannelse, arbejde, transport/pendling</w:t>
            </w:r>
          </w:p>
        </w:tc>
        <w:tc>
          <w:tcPr>
            <w:tcW w:w="851" w:type="dxa"/>
            <w:shd w:val="clear" w:color="auto" w:fill="D6E3BC" w:themeFill="accent3" w:themeFillTint="66"/>
          </w:tcPr>
          <w:p w14:paraId="1682F76B" w14:textId="0BEDCF4F" w:rsidR="00D96548" w:rsidRPr="00863703" w:rsidRDefault="76A53181" w:rsidP="00D96548">
            <w:pPr>
              <w:spacing w:line="276" w:lineRule="auto"/>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395A8B6E" w14:textId="214A5BE1"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61A3C058" w14:textId="77777777" w:rsidR="00D96548" w:rsidRPr="00863703" w:rsidRDefault="00D96548" w:rsidP="00D96548">
            <w:pPr>
              <w:spacing w:line="276" w:lineRule="auto"/>
              <w:rPr>
                <w:rFonts w:ascii="Verdana" w:hAnsi="Verdana" w:cs="Arial"/>
                <w:sz w:val="18"/>
                <w:szCs w:val="18"/>
              </w:rPr>
            </w:pPr>
          </w:p>
        </w:tc>
        <w:tc>
          <w:tcPr>
            <w:tcW w:w="8305" w:type="dxa"/>
          </w:tcPr>
          <w:p w14:paraId="6216D173" w14:textId="47064C37" w:rsidR="00D96548" w:rsidRPr="00863703" w:rsidRDefault="7C3362EF" w:rsidP="7C50AF42">
            <w:pPr>
              <w:spacing w:line="276" w:lineRule="auto"/>
            </w:pPr>
            <w:r w:rsidRPr="7C50AF42">
              <w:rPr>
                <w:rFonts w:ascii="Verdana" w:eastAsia="Verdana" w:hAnsi="Verdana" w:cs="Verdana"/>
                <w:color w:val="000000" w:themeColor="text1"/>
                <w:sz w:val="18"/>
                <w:szCs w:val="18"/>
              </w:rPr>
              <w:t xml:space="preserve">Ikke relevant. </w:t>
            </w:r>
          </w:p>
        </w:tc>
      </w:tr>
      <w:tr w:rsidR="00D8039D" w:rsidRPr="00863703" w14:paraId="47A3C6DB" w14:textId="77777777" w:rsidTr="1399AC36">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7FF65231" w:rsidR="00D8039D" w:rsidRPr="00863703" w:rsidRDefault="4293E1DD"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B197618" w14:textId="77777777" w:rsidR="00D8039D" w:rsidRPr="00863703" w:rsidRDefault="00D8039D" w:rsidP="00D96548">
            <w:pPr>
              <w:rPr>
                <w:rFonts w:ascii="Verdana" w:hAnsi="Verdana" w:cs="Arial"/>
                <w:sz w:val="18"/>
                <w:szCs w:val="18"/>
              </w:rPr>
            </w:pPr>
          </w:p>
        </w:tc>
        <w:tc>
          <w:tcPr>
            <w:tcW w:w="851" w:type="dxa"/>
            <w:shd w:val="clear" w:color="auto" w:fill="E5B8B7" w:themeFill="accent2" w:themeFillTint="66"/>
          </w:tcPr>
          <w:p w14:paraId="1AD47D38" w14:textId="77777777" w:rsidR="00D8039D" w:rsidRPr="00863703" w:rsidRDefault="00D8039D" w:rsidP="00D96548">
            <w:pPr>
              <w:rPr>
                <w:rFonts w:ascii="Verdana" w:hAnsi="Verdana" w:cs="Arial"/>
                <w:sz w:val="18"/>
                <w:szCs w:val="18"/>
              </w:rPr>
            </w:pPr>
          </w:p>
        </w:tc>
        <w:tc>
          <w:tcPr>
            <w:tcW w:w="8305" w:type="dxa"/>
          </w:tcPr>
          <w:p w14:paraId="183F85DE" w14:textId="7EE0C4EE" w:rsidR="00D8039D" w:rsidRPr="00863703" w:rsidRDefault="1FE47ECB" w:rsidP="56D51AB8">
            <w:pPr>
              <w:spacing w:line="276" w:lineRule="auto"/>
              <w:rPr>
                <w:rFonts w:ascii="Verdana" w:hAnsi="Verdana" w:cs="Arial"/>
                <w:sz w:val="18"/>
                <w:szCs w:val="18"/>
              </w:rPr>
            </w:pPr>
            <w:r w:rsidRPr="7C50AF42">
              <w:rPr>
                <w:rFonts w:ascii="Verdana" w:hAnsi="Verdana" w:cs="Arial"/>
                <w:sz w:val="18"/>
                <w:szCs w:val="18"/>
              </w:rPr>
              <w:t>Ikke relevant. Problemstillingen behandles andet steds i kommuneplanen</w:t>
            </w:r>
            <w:r w:rsidR="0CAD82CB" w:rsidRPr="7C50AF42">
              <w:rPr>
                <w:rFonts w:ascii="Verdana" w:hAnsi="Verdana" w:cs="Arial"/>
                <w:sz w:val="18"/>
                <w:szCs w:val="18"/>
              </w:rPr>
              <w:t>.</w:t>
            </w:r>
          </w:p>
          <w:p w14:paraId="64D4829E" w14:textId="5FD44EF6" w:rsidR="00D8039D" w:rsidRPr="00863703" w:rsidRDefault="00D8039D" w:rsidP="00D96548">
            <w:pPr>
              <w:rPr>
                <w:rFonts w:ascii="Verdana" w:hAnsi="Verdana" w:cs="Arial"/>
                <w:sz w:val="18"/>
                <w:szCs w:val="18"/>
              </w:rPr>
            </w:pPr>
          </w:p>
        </w:tc>
      </w:tr>
      <w:tr w:rsidR="00D8039D" w:rsidRPr="00863703" w14:paraId="27355492" w14:textId="77777777" w:rsidTr="1399AC36">
        <w:tc>
          <w:tcPr>
            <w:tcW w:w="15388" w:type="dxa"/>
            <w:gridSpan w:val="5"/>
            <w:shd w:val="clear" w:color="auto" w:fill="C6D9F1" w:themeFill="text2" w:themeFillTint="33"/>
          </w:tcPr>
          <w:p w14:paraId="7110A921" w14:textId="77777777" w:rsidR="00D8039D" w:rsidRPr="00863703" w:rsidRDefault="00D8039D" w:rsidP="00D96548">
            <w:pPr>
              <w:rPr>
                <w:rFonts w:ascii="Verdana" w:hAnsi="Verdana" w:cs="Arial"/>
                <w:b/>
                <w:sz w:val="20"/>
                <w:szCs w:val="20"/>
              </w:rPr>
            </w:pPr>
            <w:r w:rsidRPr="00863703">
              <w:rPr>
                <w:rFonts w:ascii="Verdana" w:hAnsi="Verdana" w:cs="Arial"/>
                <w:b/>
                <w:sz w:val="20"/>
                <w:szCs w:val="20"/>
              </w:rPr>
              <w:t>Bæredygtighed</w:t>
            </w:r>
          </w:p>
        </w:tc>
      </w:tr>
      <w:tr w:rsidR="00D8039D" w:rsidRPr="00863703" w14:paraId="0C6AAEE4" w14:textId="77777777" w:rsidTr="1399AC36">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lastRenderedPageBreak/>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157210AC" w:rsidR="00D8039D" w:rsidRPr="00863703" w:rsidRDefault="7F19C439" w:rsidP="00D96548">
            <w:pPr>
              <w:rPr>
                <w:rFonts w:ascii="Verdana" w:hAnsi="Verdana" w:cs="Arial"/>
                <w:sz w:val="18"/>
                <w:szCs w:val="18"/>
              </w:rPr>
            </w:pPr>
            <w:r w:rsidRPr="7C50AF42">
              <w:rPr>
                <w:rFonts w:ascii="Verdana" w:hAnsi="Verdana" w:cs="Arial"/>
                <w:sz w:val="18"/>
                <w:szCs w:val="18"/>
              </w:rPr>
              <w:t>x</w:t>
            </w:r>
          </w:p>
        </w:tc>
        <w:tc>
          <w:tcPr>
            <w:tcW w:w="850" w:type="dxa"/>
            <w:shd w:val="clear" w:color="auto" w:fill="F2E5AE"/>
          </w:tcPr>
          <w:p w14:paraId="241B6397" w14:textId="6FB0D92C" w:rsidR="00D8039D" w:rsidRPr="00863703" w:rsidRDefault="00D8039D" w:rsidP="00D96548">
            <w:pPr>
              <w:rPr>
                <w:rFonts w:ascii="Verdana" w:hAnsi="Verdana" w:cs="Arial"/>
                <w:sz w:val="18"/>
                <w:szCs w:val="18"/>
              </w:rPr>
            </w:pPr>
          </w:p>
        </w:tc>
        <w:tc>
          <w:tcPr>
            <w:tcW w:w="851" w:type="dxa"/>
            <w:shd w:val="clear" w:color="auto" w:fill="E5B8B7" w:themeFill="accent2" w:themeFillTint="66"/>
          </w:tcPr>
          <w:p w14:paraId="49C86063" w14:textId="77777777" w:rsidR="00D8039D" w:rsidRPr="00863703" w:rsidRDefault="00D8039D" w:rsidP="00D96548">
            <w:pPr>
              <w:rPr>
                <w:rFonts w:ascii="Verdana" w:hAnsi="Verdana" w:cs="Arial"/>
                <w:sz w:val="18"/>
                <w:szCs w:val="18"/>
              </w:rPr>
            </w:pPr>
          </w:p>
        </w:tc>
        <w:tc>
          <w:tcPr>
            <w:tcW w:w="8305" w:type="dxa"/>
          </w:tcPr>
          <w:p w14:paraId="27268936" w14:textId="7DD07BEA" w:rsidR="00D8039D" w:rsidRPr="00863703" w:rsidRDefault="512946C8" w:rsidP="7C50AF42">
            <w:pPr>
              <w:spacing w:line="276" w:lineRule="auto"/>
              <w:rPr>
                <w:rFonts w:ascii="Verdana" w:hAnsi="Verdana" w:cs="Arial"/>
                <w:sz w:val="18"/>
                <w:szCs w:val="18"/>
              </w:rPr>
            </w:pPr>
            <w:r w:rsidRPr="7C50AF42">
              <w:rPr>
                <w:rFonts w:ascii="Verdana" w:hAnsi="Verdana" w:cs="Arial"/>
                <w:sz w:val="18"/>
                <w:szCs w:val="18"/>
              </w:rPr>
              <w:t>‘Fritidsformål’ arbejder ikke konkret med bæredygtighed. Dette behandles andet steds i kommuneplanen.</w:t>
            </w:r>
          </w:p>
        </w:tc>
      </w:tr>
      <w:tr w:rsidR="0037325A" w:rsidRPr="00863703" w14:paraId="46D568C8" w14:textId="77777777" w:rsidTr="1399AC36">
        <w:tc>
          <w:tcPr>
            <w:tcW w:w="15388" w:type="dxa"/>
            <w:gridSpan w:val="5"/>
            <w:shd w:val="clear" w:color="auto" w:fill="C6D9F1" w:themeFill="text2" w:themeFillTint="33"/>
          </w:tcPr>
          <w:p w14:paraId="73C4253C" w14:textId="77777777" w:rsidR="0037325A" w:rsidRPr="00863703" w:rsidRDefault="0037325A" w:rsidP="00D96548">
            <w:pPr>
              <w:spacing w:line="276" w:lineRule="auto"/>
              <w:rPr>
                <w:rFonts w:ascii="Verdana" w:hAnsi="Verdana" w:cs="Arial"/>
                <w:b/>
                <w:sz w:val="20"/>
                <w:szCs w:val="20"/>
              </w:rPr>
            </w:pPr>
            <w:r w:rsidRPr="00863703">
              <w:rPr>
                <w:rFonts w:ascii="Verdana" w:hAnsi="Verdana" w:cs="Arial"/>
                <w:b/>
                <w:sz w:val="20"/>
                <w:szCs w:val="20"/>
              </w:rPr>
              <w:t>Kumulative effekter</w:t>
            </w:r>
          </w:p>
        </w:tc>
      </w:tr>
      <w:tr w:rsidR="00D96548" w:rsidRPr="00863703" w14:paraId="4420926D" w14:textId="77777777" w:rsidTr="1399AC36">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625265C5" w14:textId="450A5BF4" w:rsidR="00D96548" w:rsidRPr="00863703" w:rsidRDefault="34FC01BD"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0E171A13" w14:textId="77777777" w:rsidR="00D96548" w:rsidRPr="00863703" w:rsidRDefault="00D96548" w:rsidP="00D96548">
            <w:pPr>
              <w:spacing w:line="276" w:lineRule="auto"/>
              <w:rPr>
                <w:rFonts w:ascii="Verdana" w:hAnsi="Verdana" w:cs="Arial"/>
                <w:sz w:val="18"/>
                <w:szCs w:val="18"/>
              </w:rPr>
            </w:pPr>
          </w:p>
        </w:tc>
        <w:tc>
          <w:tcPr>
            <w:tcW w:w="8305" w:type="dxa"/>
          </w:tcPr>
          <w:p w14:paraId="275006C6" w14:textId="727CC822" w:rsidR="00D96548" w:rsidRPr="00863703" w:rsidRDefault="7B46BBC2" w:rsidP="00D96548">
            <w:pPr>
              <w:spacing w:line="276" w:lineRule="auto"/>
              <w:rPr>
                <w:rFonts w:ascii="Verdana" w:hAnsi="Verdana" w:cs="Arial"/>
                <w:sz w:val="18"/>
                <w:szCs w:val="18"/>
              </w:rPr>
            </w:pPr>
            <w:r w:rsidRPr="56D51AB8">
              <w:rPr>
                <w:rFonts w:ascii="Verdana" w:hAnsi="Verdana" w:cs="Arial"/>
                <w:sz w:val="18"/>
                <w:szCs w:val="18"/>
              </w:rPr>
              <w:t>Der kan være kumulative effekter på tværs af scree</w:t>
            </w:r>
            <w:r w:rsidR="12627F98" w:rsidRPr="56D51AB8">
              <w:rPr>
                <w:rFonts w:ascii="Verdana" w:hAnsi="Verdana" w:cs="Arial"/>
                <w:sz w:val="18"/>
                <w:szCs w:val="18"/>
              </w:rPr>
              <w:t xml:space="preserve">ningerne. Der kan </w:t>
            </w:r>
            <w:r w:rsidR="6C3D71F5" w:rsidRPr="56D51AB8">
              <w:rPr>
                <w:rFonts w:ascii="Verdana" w:hAnsi="Verdana" w:cs="Arial"/>
                <w:sz w:val="18"/>
                <w:szCs w:val="18"/>
              </w:rPr>
              <w:t>derud</w:t>
            </w:r>
            <w:r w:rsidR="12627F98" w:rsidRPr="56D51AB8">
              <w:rPr>
                <w:rFonts w:ascii="Verdana" w:hAnsi="Verdana" w:cs="Arial"/>
                <w:sz w:val="18"/>
                <w:szCs w:val="18"/>
              </w:rPr>
              <w:t xml:space="preserve">over findes anden planlægning såsom råstofplanen som bliver udarbejdet sideløbende med kommuneplanen som kan give kumulative effekter. </w:t>
            </w:r>
          </w:p>
        </w:tc>
      </w:tr>
      <w:tr w:rsidR="001F117C" w:rsidRPr="00863703" w14:paraId="40CF1234" w14:textId="77777777" w:rsidTr="1399AC36">
        <w:tc>
          <w:tcPr>
            <w:tcW w:w="15388" w:type="dxa"/>
            <w:gridSpan w:val="5"/>
            <w:shd w:val="clear" w:color="auto" w:fill="C6D9F1" w:themeFill="text2" w:themeFillTint="33"/>
          </w:tcPr>
          <w:p w14:paraId="309E37CA" w14:textId="77777777" w:rsidR="001F117C" w:rsidRPr="00863703" w:rsidRDefault="001F117C" w:rsidP="00D96548">
            <w:pPr>
              <w:rPr>
                <w:rFonts w:ascii="Verdana" w:hAnsi="Verdana" w:cs="Arial"/>
                <w:b/>
                <w:sz w:val="18"/>
                <w:szCs w:val="18"/>
              </w:rPr>
            </w:pPr>
            <w:r w:rsidRPr="00863703">
              <w:rPr>
                <w:rFonts w:ascii="Verdana" w:hAnsi="Verdana"/>
                <w:b/>
                <w:sz w:val="20"/>
                <w:szCs w:val="20"/>
              </w:rPr>
              <w:t>Grænseoverskridende</w:t>
            </w:r>
          </w:p>
        </w:tc>
      </w:tr>
      <w:tr w:rsidR="001F117C" w:rsidRPr="00863703" w14:paraId="5F4B9749" w14:textId="77777777" w:rsidTr="1399AC36">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2F4A9A72"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ECAC104" w14:textId="77777777" w:rsidR="001F117C" w:rsidRPr="00863703" w:rsidRDefault="001F117C" w:rsidP="00D96548">
            <w:pPr>
              <w:rPr>
                <w:rFonts w:ascii="Verdana" w:hAnsi="Verdana" w:cs="Arial"/>
                <w:sz w:val="18"/>
                <w:szCs w:val="18"/>
              </w:rPr>
            </w:pPr>
          </w:p>
        </w:tc>
        <w:tc>
          <w:tcPr>
            <w:tcW w:w="851" w:type="dxa"/>
            <w:shd w:val="clear" w:color="auto" w:fill="E5B8B7" w:themeFill="accent2" w:themeFillTint="66"/>
          </w:tcPr>
          <w:p w14:paraId="535BA1C0" w14:textId="77777777" w:rsidR="001F117C" w:rsidRPr="00863703" w:rsidRDefault="001F117C" w:rsidP="00D96548">
            <w:pPr>
              <w:rPr>
                <w:rFonts w:ascii="Verdana" w:hAnsi="Verdana" w:cs="Arial"/>
                <w:sz w:val="18"/>
                <w:szCs w:val="18"/>
              </w:rPr>
            </w:pPr>
          </w:p>
        </w:tc>
        <w:tc>
          <w:tcPr>
            <w:tcW w:w="8305" w:type="dxa"/>
          </w:tcPr>
          <w:p w14:paraId="7D5920C8" w14:textId="5199EC6D" w:rsidR="001F117C" w:rsidRPr="00863703" w:rsidRDefault="344DA0C3" w:rsidP="00D96548">
            <w:pPr>
              <w:rPr>
                <w:rFonts w:ascii="Verdana" w:hAnsi="Verdana" w:cs="Arial"/>
                <w:sz w:val="18"/>
                <w:szCs w:val="18"/>
              </w:rPr>
            </w:pPr>
            <w:r w:rsidRPr="56D51AB8">
              <w:rPr>
                <w:rFonts w:ascii="Verdana" w:hAnsi="Verdana" w:cs="Arial"/>
                <w:sz w:val="18"/>
                <w:szCs w:val="18"/>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7C50AF42">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7C50AF42">
        <w:tc>
          <w:tcPr>
            <w:tcW w:w="15388" w:type="dxa"/>
          </w:tcPr>
          <w:p w14:paraId="7476B336" w14:textId="7372EDCA" w:rsidR="004146FA" w:rsidRPr="00863703" w:rsidRDefault="004146FA" w:rsidP="56D51AB8">
            <w:pPr>
              <w:rPr>
                <w:rFonts w:ascii="Verdana" w:hAnsi="Verdana" w:cs="Arial"/>
                <w:sz w:val="20"/>
                <w:szCs w:val="20"/>
              </w:rPr>
            </w:pPr>
            <w:r w:rsidRPr="7C50AF42">
              <w:rPr>
                <w:rFonts w:ascii="Verdana" w:hAnsi="Verdana" w:cs="Arial"/>
                <w:sz w:val="20"/>
                <w:szCs w:val="20"/>
              </w:rPr>
              <w:t xml:space="preserve">Halsnæs Kommune har gennemført miljøscreeningen af </w:t>
            </w:r>
            <w:r w:rsidR="1A04BF48" w:rsidRPr="7C50AF42">
              <w:rPr>
                <w:rFonts w:ascii="Verdana" w:hAnsi="Verdana" w:cs="Arial"/>
                <w:sz w:val="20"/>
                <w:szCs w:val="20"/>
              </w:rPr>
              <w:t>‘</w:t>
            </w:r>
            <w:r w:rsidR="47CA78C0" w:rsidRPr="7C50AF42">
              <w:rPr>
                <w:rFonts w:ascii="Verdana" w:hAnsi="Verdana" w:cs="Arial"/>
                <w:sz w:val="20"/>
                <w:szCs w:val="20"/>
              </w:rPr>
              <w:t>Fritidsformål</w:t>
            </w:r>
            <w:r w:rsidR="1A04BF48" w:rsidRPr="7C50AF42">
              <w:rPr>
                <w:rFonts w:ascii="Verdana" w:hAnsi="Verdana" w:cs="Arial"/>
                <w:sz w:val="20"/>
                <w:szCs w:val="20"/>
              </w:rPr>
              <w:t xml:space="preserve">’ i Kommuneplan 2025 </w:t>
            </w:r>
            <w:r w:rsidRPr="7C50AF42">
              <w:rPr>
                <w:rFonts w:ascii="Verdana" w:hAnsi="Verdana" w:cs="Arial"/>
                <w:sz w:val="20"/>
                <w:szCs w:val="20"/>
              </w:rPr>
              <w:t xml:space="preserve">i henhold til overstående skema og vurderer på denne baggrund, at </w:t>
            </w:r>
            <w:r w:rsidR="322CFA5F" w:rsidRPr="7C50AF42">
              <w:rPr>
                <w:rFonts w:ascii="Verdana" w:hAnsi="Verdana" w:cs="Arial"/>
                <w:sz w:val="20"/>
                <w:szCs w:val="20"/>
              </w:rPr>
              <w:t>‘</w:t>
            </w:r>
            <w:r w:rsidR="35D2BCCC" w:rsidRPr="7C50AF42">
              <w:rPr>
                <w:rFonts w:ascii="Verdana" w:hAnsi="Verdana" w:cs="Arial"/>
                <w:sz w:val="20"/>
                <w:szCs w:val="20"/>
              </w:rPr>
              <w:t>Fritidsformål</w:t>
            </w:r>
            <w:r w:rsidR="322CFA5F" w:rsidRPr="7C50AF42">
              <w:rPr>
                <w:rFonts w:ascii="Verdana" w:hAnsi="Verdana" w:cs="Arial"/>
                <w:sz w:val="20"/>
                <w:szCs w:val="20"/>
              </w:rPr>
              <w:t xml:space="preserve">’ </w:t>
            </w:r>
            <w:r w:rsidRPr="7C50AF42">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56198"/>
    <w:rsid w:val="001621B1"/>
    <w:rsid w:val="0017270C"/>
    <w:rsid w:val="0017679B"/>
    <w:rsid w:val="001D9C86"/>
    <w:rsid w:val="001F117C"/>
    <w:rsid w:val="0020558B"/>
    <w:rsid w:val="002E1AF6"/>
    <w:rsid w:val="002E6E38"/>
    <w:rsid w:val="002F63DB"/>
    <w:rsid w:val="0037325A"/>
    <w:rsid w:val="00391A0F"/>
    <w:rsid w:val="003A25C0"/>
    <w:rsid w:val="003A4403"/>
    <w:rsid w:val="003E7454"/>
    <w:rsid w:val="003F1DB1"/>
    <w:rsid w:val="00406630"/>
    <w:rsid w:val="00413F9E"/>
    <w:rsid w:val="004146FA"/>
    <w:rsid w:val="0046352E"/>
    <w:rsid w:val="00491835"/>
    <w:rsid w:val="004C3710"/>
    <w:rsid w:val="004D6A07"/>
    <w:rsid w:val="005877E9"/>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24233"/>
    <w:rsid w:val="009271FE"/>
    <w:rsid w:val="00971CA7"/>
    <w:rsid w:val="009F078A"/>
    <w:rsid w:val="00A6760B"/>
    <w:rsid w:val="00AA5CEF"/>
    <w:rsid w:val="00BA7857"/>
    <w:rsid w:val="00BA7F16"/>
    <w:rsid w:val="00C06AC2"/>
    <w:rsid w:val="00C17C62"/>
    <w:rsid w:val="00C2788E"/>
    <w:rsid w:val="00C56782"/>
    <w:rsid w:val="00CA493B"/>
    <w:rsid w:val="00CB6046"/>
    <w:rsid w:val="00CC1C0B"/>
    <w:rsid w:val="00CC7EE2"/>
    <w:rsid w:val="00CE5BA1"/>
    <w:rsid w:val="00D5582F"/>
    <w:rsid w:val="00D647F8"/>
    <w:rsid w:val="00D8039D"/>
    <w:rsid w:val="00D96548"/>
    <w:rsid w:val="00DD3B11"/>
    <w:rsid w:val="00EF0893"/>
    <w:rsid w:val="00F23881"/>
    <w:rsid w:val="00FC389A"/>
    <w:rsid w:val="00FD4B82"/>
    <w:rsid w:val="00FD5EE6"/>
    <w:rsid w:val="01810FDB"/>
    <w:rsid w:val="01E8091C"/>
    <w:rsid w:val="025D6224"/>
    <w:rsid w:val="03E18149"/>
    <w:rsid w:val="04148C2E"/>
    <w:rsid w:val="041936B0"/>
    <w:rsid w:val="04574560"/>
    <w:rsid w:val="047CBB88"/>
    <w:rsid w:val="047FB523"/>
    <w:rsid w:val="05753561"/>
    <w:rsid w:val="06FF3C25"/>
    <w:rsid w:val="0742880F"/>
    <w:rsid w:val="08208537"/>
    <w:rsid w:val="08E40557"/>
    <w:rsid w:val="08F63A8F"/>
    <w:rsid w:val="095F6FF7"/>
    <w:rsid w:val="0A6098C9"/>
    <w:rsid w:val="0B7AF2BD"/>
    <w:rsid w:val="0BA668E6"/>
    <w:rsid w:val="0CAD82CB"/>
    <w:rsid w:val="0DB2A4FE"/>
    <w:rsid w:val="0DDB3FC1"/>
    <w:rsid w:val="0F9F9B92"/>
    <w:rsid w:val="0FCCD490"/>
    <w:rsid w:val="104AFF78"/>
    <w:rsid w:val="1053B2DB"/>
    <w:rsid w:val="1059A96B"/>
    <w:rsid w:val="10BD8109"/>
    <w:rsid w:val="1120E7A5"/>
    <w:rsid w:val="1176F988"/>
    <w:rsid w:val="118CC801"/>
    <w:rsid w:val="11CF68C8"/>
    <w:rsid w:val="12627F98"/>
    <w:rsid w:val="1399AC36"/>
    <w:rsid w:val="1483EB1B"/>
    <w:rsid w:val="15308265"/>
    <w:rsid w:val="154B2EEA"/>
    <w:rsid w:val="156E787F"/>
    <w:rsid w:val="15B68E7D"/>
    <w:rsid w:val="166805F7"/>
    <w:rsid w:val="16EF8655"/>
    <w:rsid w:val="16F7AEA9"/>
    <w:rsid w:val="16FAA927"/>
    <w:rsid w:val="1863B5CE"/>
    <w:rsid w:val="1A04BF48"/>
    <w:rsid w:val="1A36774A"/>
    <w:rsid w:val="1A4D3074"/>
    <w:rsid w:val="1AAD293D"/>
    <w:rsid w:val="1B6796A0"/>
    <w:rsid w:val="1BC43689"/>
    <w:rsid w:val="1C249153"/>
    <w:rsid w:val="1D86FFB1"/>
    <w:rsid w:val="1F243CC1"/>
    <w:rsid w:val="1F4B0717"/>
    <w:rsid w:val="1F89D189"/>
    <w:rsid w:val="1FE47ECB"/>
    <w:rsid w:val="20277B83"/>
    <w:rsid w:val="2071CA18"/>
    <w:rsid w:val="207EF0F5"/>
    <w:rsid w:val="20D5B8A2"/>
    <w:rsid w:val="20F00652"/>
    <w:rsid w:val="21068506"/>
    <w:rsid w:val="2167AA00"/>
    <w:rsid w:val="21F29F83"/>
    <w:rsid w:val="220CFF17"/>
    <w:rsid w:val="228B9497"/>
    <w:rsid w:val="22E31B1C"/>
    <w:rsid w:val="231FFA41"/>
    <w:rsid w:val="248DDC3C"/>
    <w:rsid w:val="24AE2FAD"/>
    <w:rsid w:val="24FC2761"/>
    <w:rsid w:val="2509DE08"/>
    <w:rsid w:val="256452E9"/>
    <w:rsid w:val="25A20B06"/>
    <w:rsid w:val="25A9A9DD"/>
    <w:rsid w:val="26574BE1"/>
    <w:rsid w:val="27960498"/>
    <w:rsid w:val="27DB7359"/>
    <w:rsid w:val="28335973"/>
    <w:rsid w:val="286E30BF"/>
    <w:rsid w:val="2AC0A221"/>
    <w:rsid w:val="2B6C306E"/>
    <w:rsid w:val="2B6D607B"/>
    <w:rsid w:val="2B8B29D8"/>
    <w:rsid w:val="2BDEE1BC"/>
    <w:rsid w:val="2D387EDB"/>
    <w:rsid w:val="2DBAB9AC"/>
    <w:rsid w:val="2EF56924"/>
    <w:rsid w:val="2F4A9A72"/>
    <w:rsid w:val="2FD85D2F"/>
    <w:rsid w:val="30138CAE"/>
    <w:rsid w:val="301F1B71"/>
    <w:rsid w:val="3110C429"/>
    <w:rsid w:val="3199725F"/>
    <w:rsid w:val="322CFA5F"/>
    <w:rsid w:val="330E6F38"/>
    <w:rsid w:val="338F6385"/>
    <w:rsid w:val="33E59FA5"/>
    <w:rsid w:val="3407642F"/>
    <w:rsid w:val="342B1B6B"/>
    <w:rsid w:val="34328D61"/>
    <w:rsid w:val="344DA0C3"/>
    <w:rsid w:val="3488AF03"/>
    <w:rsid w:val="34FC01BD"/>
    <w:rsid w:val="350E2E91"/>
    <w:rsid w:val="359066C2"/>
    <w:rsid w:val="35D2BCCC"/>
    <w:rsid w:val="35D8FE66"/>
    <w:rsid w:val="36768F11"/>
    <w:rsid w:val="371765AE"/>
    <w:rsid w:val="37E21255"/>
    <w:rsid w:val="38191C18"/>
    <w:rsid w:val="3868E4FB"/>
    <w:rsid w:val="38E3471D"/>
    <w:rsid w:val="396A775C"/>
    <w:rsid w:val="397A1001"/>
    <w:rsid w:val="398CB4FC"/>
    <w:rsid w:val="3A241A7B"/>
    <w:rsid w:val="3A66F458"/>
    <w:rsid w:val="3ACAFB34"/>
    <w:rsid w:val="3B5A5E09"/>
    <w:rsid w:val="3B6DEA3E"/>
    <w:rsid w:val="3BA4EEB7"/>
    <w:rsid w:val="3BDADBFB"/>
    <w:rsid w:val="3C22B168"/>
    <w:rsid w:val="3C451B8E"/>
    <w:rsid w:val="3D832740"/>
    <w:rsid w:val="3DC49A16"/>
    <w:rsid w:val="3DD83D35"/>
    <w:rsid w:val="3EE95285"/>
    <w:rsid w:val="3F331678"/>
    <w:rsid w:val="3FBAA35B"/>
    <w:rsid w:val="4044CC96"/>
    <w:rsid w:val="40530B87"/>
    <w:rsid w:val="40841B06"/>
    <w:rsid w:val="41A7C9B3"/>
    <w:rsid w:val="424F786B"/>
    <w:rsid w:val="4293E1DD"/>
    <w:rsid w:val="43313B0D"/>
    <w:rsid w:val="4386A238"/>
    <w:rsid w:val="43C4CC6F"/>
    <w:rsid w:val="43EE206E"/>
    <w:rsid w:val="4493F9DD"/>
    <w:rsid w:val="45FF4986"/>
    <w:rsid w:val="46BC932C"/>
    <w:rsid w:val="46D31E6B"/>
    <w:rsid w:val="46D64C5A"/>
    <w:rsid w:val="46D89F43"/>
    <w:rsid w:val="474EE5B7"/>
    <w:rsid w:val="4783126C"/>
    <w:rsid w:val="4784ECFD"/>
    <w:rsid w:val="47CA78C0"/>
    <w:rsid w:val="4825744D"/>
    <w:rsid w:val="48454E42"/>
    <w:rsid w:val="48563B65"/>
    <w:rsid w:val="48A18395"/>
    <w:rsid w:val="48B887B5"/>
    <w:rsid w:val="490BBEC2"/>
    <w:rsid w:val="491930E4"/>
    <w:rsid w:val="4969590C"/>
    <w:rsid w:val="4B5DC88B"/>
    <w:rsid w:val="4BCA2BEA"/>
    <w:rsid w:val="4C9C15C3"/>
    <w:rsid w:val="4D2A57E9"/>
    <w:rsid w:val="4D3D8DAB"/>
    <w:rsid w:val="4D6499AB"/>
    <w:rsid w:val="4D694D96"/>
    <w:rsid w:val="4DAFC083"/>
    <w:rsid w:val="4DD29DB6"/>
    <w:rsid w:val="4E0D8EAE"/>
    <w:rsid w:val="4E81F987"/>
    <w:rsid w:val="4E8935FD"/>
    <w:rsid w:val="4E9346A6"/>
    <w:rsid w:val="4E95BFE1"/>
    <w:rsid w:val="4F3382BE"/>
    <w:rsid w:val="4FCC4A04"/>
    <w:rsid w:val="5053F1A7"/>
    <w:rsid w:val="5057284D"/>
    <w:rsid w:val="50CC09C4"/>
    <w:rsid w:val="50FF71C9"/>
    <w:rsid w:val="512946C8"/>
    <w:rsid w:val="5140A6A3"/>
    <w:rsid w:val="519F56D0"/>
    <w:rsid w:val="51E59E16"/>
    <w:rsid w:val="524256E2"/>
    <w:rsid w:val="539415F4"/>
    <w:rsid w:val="5402DC9B"/>
    <w:rsid w:val="541560F6"/>
    <w:rsid w:val="5455A519"/>
    <w:rsid w:val="54B0C3C4"/>
    <w:rsid w:val="5500EE36"/>
    <w:rsid w:val="5553DB5C"/>
    <w:rsid w:val="55F78431"/>
    <w:rsid w:val="55F92E59"/>
    <w:rsid w:val="561B7EA2"/>
    <w:rsid w:val="56AC16BC"/>
    <w:rsid w:val="56BE2041"/>
    <w:rsid w:val="56D51AB8"/>
    <w:rsid w:val="575BA212"/>
    <w:rsid w:val="575CF6CD"/>
    <w:rsid w:val="57776AB5"/>
    <w:rsid w:val="57C886E5"/>
    <w:rsid w:val="57F8C45D"/>
    <w:rsid w:val="57F9A27C"/>
    <w:rsid w:val="5874DBEB"/>
    <w:rsid w:val="588BBAD3"/>
    <w:rsid w:val="589957C7"/>
    <w:rsid w:val="58C43F96"/>
    <w:rsid w:val="5901E901"/>
    <w:rsid w:val="5936EC8E"/>
    <w:rsid w:val="59949C8C"/>
    <w:rsid w:val="5A17DEAD"/>
    <w:rsid w:val="5A791D82"/>
    <w:rsid w:val="5B045EF1"/>
    <w:rsid w:val="5B0950D0"/>
    <w:rsid w:val="5B37BF5B"/>
    <w:rsid w:val="5BF942DE"/>
    <w:rsid w:val="5C36623D"/>
    <w:rsid w:val="5CA35EB5"/>
    <w:rsid w:val="5CCF05FD"/>
    <w:rsid w:val="5CEECB67"/>
    <w:rsid w:val="5D88E682"/>
    <w:rsid w:val="5D895E53"/>
    <w:rsid w:val="5DA81AA9"/>
    <w:rsid w:val="5E8F5CCF"/>
    <w:rsid w:val="5EF58A56"/>
    <w:rsid w:val="5EFC0A9E"/>
    <w:rsid w:val="5FEDF141"/>
    <w:rsid w:val="5FF117E0"/>
    <w:rsid w:val="60E857A0"/>
    <w:rsid w:val="6111F5E7"/>
    <w:rsid w:val="6250279D"/>
    <w:rsid w:val="6298EA3F"/>
    <w:rsid w:val="6324A8A5"/>
    <w:rsid w:val="637799AB"/>
    <w:rsid w:val="6473BDF5"/>
    <w:rsid w:val="64AC5E48"/>
    <w:rsid w:val="65E630FE"/>
    <w:rsid w:val="66AAF364"/>
    <w:rsid w:val="67E3566C"/>
    <w:rsid w:val="68D9C09A"/>
    <w:rsid w:val="6908563A"/>
    <w:rsid w:val="6966DAB3"/>
    <w:rsid w:val="6A239C47"/>
    <w:rsid w:val="6AB3B491"/>
    <w:rsid w:val="6B2D0CF0"/>
    <w:rsid w:val="6B4513F9"/>
    <w:rsid w:val="6BE919AE"/>
    <w:rsid w:val="6C3D71F5"/>
    <w:rsid w:val="6CE7BB27"/>
    <w:rsid w:val="6E5155C2"/>
    <w:rsid w:val="6EEC571F"/>
    <w:rsid w:val="6F1310FA"/>
    <w:rsid w:val="6FF74DBF"/>
    <w:rsid w:val="703739C6"/>
    <w:rsid w:val="709E716F"/>
    <w:rsid w:val="70E243D5"/>
    <w:rsid w:val="712D95C0"/>
    <w:rsid w:val="718EE371"/>
    <w:rsid w:val="718FE8E2"/>
    <w:rsid w:val="72662462"/>
    <w:rsid w:val="74FD816A"/>
    <w:rsid w:val="75571CD2"/>
    <w:rsid w:val="758D4569"/>
    <w:rsid w:val="75E1F37F"/>
    <w:rsid w:val="76A53181"/>
    <w:rsid w:val="76C65B62"/>
    <w:rsid w:val="77011D75"/>
    <w:rsid w:val="7824D865"/>
    <w:rsid w:val="794FB431"/>
    <w:rsid w:val="7984BD99"/>
    <w:rsid w:val="79E1F194"/>
    <w:rsid w:val="7A457A6F"/>
    <w:rsid w:val="7ACAB923"/>
    <w:rsid w:val="7AD835D5"/>
    <w:rsid w:val="7AFD98A5"/>
    <w:rsid w:val="7B46BBC2"/>
    <w:rsid w:val="7C074621"/>
    <w:rsid w:val="7C3362EF"/>
    <w:rsid w:val="7C50AF42"/>
    <w:rsid w:val="7C5CB100"/>
    <w:rsid w:val="7E74F6C4"/>
    <w:rsid w:val="7EA3B5AB"/>
    <w:rsid w:val="7F19C439"/>
    <w:rsid w:val="7F7862E2"/>
    <w:rsid w:val="7FEAA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Props1.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customXml/itemProps2.xml><?xml version="1.0" encoding="utf-8"?>
<ds:datastoreItem xmlns:ds="http://schemas.openxmlformats.org/officeDocument/2006/customXml" ds:itemID="{948DF7EC-2D3A-47B2-8E96-EE9A51221795}">
  <ds:schemaRefs>
    <ds:schemaRef ds:uri="http://schemas.microsoft.com/sharepoint/v3/contenttype/forms"/>
  </ds:schemaRefs>
</ds:datastoreItem>
</file>

<file path=customXml/itemProps3.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9996</Characters>
  <Application>Microsoft Office Word</Application>
  <DocSecurity>0</DocSecurity>
  <Lines>169</Lines>
  <Paragraphs>89</Paragraphs>
  <ScaleCrop>false</ScaleCrop>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2025-05-13T11:04:00Z</dcterms:created>
  <dcterms:modified xsi:type="dcterms:W3CDTF">2025-05-13T11:04:00Z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